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ACF" w:rsidRPr="00D8643F" w:rsidRDefault="00EB4ACF" w:rsidP="00EB4ACF">
      <w:pPr>
        <w:jc w:val="center"/>
        <w:rPr>
          <w:rFonts w:cstheme="minorHAnsi"/>
          <w:b/>
        </w:rPr>
      </w:pPr>
      <w:r w:rsidRPr="00D8643F">
        <w:rPr>
          <w:rFonts w:cstheme="minorHAnsi"/>
          <w:b/>
          <w:noProof/>
        </w:rPr>
        <w:drawing>
          <wp:inline distT="0" distB="0" distL="0" distR="0" wp14:anchorId="59ACE201" wp14:editId="586734F3">
            <wp:extent cx="1300480" cy="1300480"/>
            <wp:effectExtent l="0" t="0" r="0" b="0"/>
            <wp:docPr id="2" name="Рисунок 2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ACF" w:rsidRPr="00D8643F" w:rsidRDefault="00EB4ACF" w:rsidP="00EB4ACF">
      <w:pPr>
        <w:jc w:val="both"/>
        <w:rPr>
          <w:rFonts w:cstheme="minorHAnsi"/>
          <w:b/>
        </w:rPr>
      </w:pPr>
    </w:p>
    <w:p w:rsidR="00EB4ACF" w:rsidRDefault="00EB4ACF" w:rsidP="00EB4ACF">
      <w:pPr>
        <w:jc w:val="center"/>
        <w:rPr>
          <w:rFonts w:cstheme="minorHAnsi"/>
          <w:b/>
          <w:color w:val="FF0000"/>
        </w:rPr>
      </w:pPr>
      <w:r w:rsidRPr="00D8643F">
        <w:rPr>
          <w:rFonts w:cstheme="minorHAnsi"/>
          <w:b/>
          <w:color w:val="FF0000"/>
        </w:rPr>
        <w:t>ИНФОРМАЦИОННЫЙ ДАЙДЖЕСТ</w:t>
      </w:r>
    </w:p>
    <w:p w:rsidR="00EB4ACF" w:rsidRPr="00A71D86" w:rsidRDefault="00EB4ACF" w:rsidP="00EB4ACF">
      <w:pPr>
        <w:jc w:val="center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 xml:space="preserve">(период  </w:t>
      </w:r>
      <w:r>
        <w:rPr>
          <w:rFonts w:cstheme="minorHAnsi"/>
          <w:b/>
          <w:color w:val="FF0000"/>
        </w:rPr>
        <w:t>1</w:t>
      </w:r>
      <w:r>
        <w:rPr>
          <w:rFonts w:cstheme="minorHAnsi"/>
          <w:b/>
          <w:color w:val="FF0000"/>
        </w:rPr>
        <w:t xml:space="preserve">2 – </w:t>
      </w:r>
      <w:r>
        <w:rPr>
          <w:rFonts w:cstheme="minorHAnsi"/>
          <w:b/>
          <w:color w:val="FF0000"/>
        </w:rPr>
        <w:t>19</w:t>
      </w:r>
      <w:r>
        <w:rPr>
          <w:rFonts w:cstheme="minorHAnsi"/>
          <w:b/>
          <w:color w:val="FF0000"/>
        </w:rPr>
        <w:t xml:space="preserve"> </w:t>
      </w:r>
      <w:r>
        <w:rPr>
          <w:rFonts w:cstheme="minorHAnsi"/>
          <w:b/>
          <w:color w:val="FF0000"/>
        </w:rPr>
        <w:t xml:space="preserve">сентября </w:t>
      </w:r>
      <w:bookmarkStart w:id="0" w:name="_GoBack"/>
      <w:bookmarkEnd w:id="0"/>
      <w:r>
        <w:rPr>
          <w:rFonts w:cstheme="minorHAnsi"/>
          <w:b/>
          <w:color w:val="FF0000"/>
        </w:rPr>
        <w:t>2022)</w:t>
      </w:r>
    </w:p>
    <w:p w:rsidR="00EB4ACF" w:rsidRDefault="00EB4ACF" w:rsidP="00EB4ACF">
      <w:pPr>
        <w:spacing w:before="100" w:beforeAutospacing="1" w:after="100" w:afterAutospacing="1"/>
        <w:jc w:val="both"/>
        <w:outlineLvl w:val="0"/>
        <w:rPr>
          <w:rFonts w:ascii="Calibri" w:eastAsia="Times New Roman" w:hAnsi="Calibri" w:cs="Calibri"/>
          <w:b/>
          <w:bCs/>
          <w:color w:val="FF0000"/>
          <w:kern w:val="36"/>
          <w:lang w:eastAsia="ru-RU"/>
        </w:rPr>
      </w:pPr>
    </w:p>
    <w:p w:rsidR="00EB4ACF" w:rsidRDefault="00EB4ACF" w:rsidP="00EB4ACF">
      <w:pPr>
        <w:spacing w:before="100" w:beforeAutospacing="1" w:after="100" w:afterAutospacing="1"/>
        <w:jc w:val="both"/>
        <w:outlineLvl w:val="0"/>
        <w:rPr>
          <w:rFonts w:ascii="Calibri" w:eastAsia="Times New Roman" w:hAnsi="Calibri" w:cs="Calibri"/>
          <w:b/>
          <w:bCs/>
          <w:color w:val="FF0000"/>
          <w:kern w:val="36"/>
          <w:lang w:eastAsia="ru-RU"/>
        </w:rPr>
      </w:pPr>
    </w:p>
    <w:p w:rsidR="00A14B0E" w:rsidRPr="00EB4ACF" w:rsidRDefault="00A14B0E" w:rsidP="00EB4ACF">
      <w:pPr>
        <w:spacing w:before="100" w:beforeAutospacing="1" w:after="100" w:afterAutospacing="1"/>
        <w:jc w:val="both"/>
        <w:outlineLvl w:val="0"/>
        <w:rPr>
          <w:rFonts w:ascii="Calibri" w:eastAsia="Times New Roman" w:hAnsi="Calibri" w:cs="Calibri"/>
          <w:b/>
          <w:bCs/>
          <w:color w:val="FF0000"/>
          <w:kern w:val="36"/>
          <w:lang w:eastAsia="ru-RU"/>
        </w:rPr>
      </w:pPr>
      <w:r w:rsidRPr="00EB4ACF">
        <w:rPr>
          <w:rFonts w:ascii="Calibri" w:eastAsia="Times New Roman" w:hAnsi="Calibri" w:cs="Calibri"/>
          <w:b/>
          <w:bCs/>
          <w:color w:val="FF0000"/>
          <w:kern w:val="36"/>
          <w:lang w:eastAsia="ru-RU"/>
        </w:rPr>
        <w:t>ГД</w:t>
      </w:r>
    </w:p>
    <w:p w:rsidR="00A14B0E" w:rsidRPr="00EB4ACF" w:rsidRDefault="00A14B0E" w:rsidP="00EB4ACF">
      <w:pPr>
        <w:jc w:val="both"/>
        <w:rPr>
          <w:rFonts w:ascii="Calibri" w:hAnsi="Calibri" w:cs="Calibri"/>
          <w:b/>
        </w:rPr>
      </w:pPr>
      <w:r w:rsidRPr="00EB4ACF">
        <w:rPr>
          <w:rFonts w:ascii="Calibri" w:hAnsi="Calibri" w:cs="Calibri"/>
          <w:b/>
        </w:rPr>
        <w:t xml:space="preserve">Госдума рассмотрит дополнительные социальные гарантии для медработников в осеннюю сессию 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В Госдуме прошло первое пленарное заседание осенней сессии. Кроме главного документа — проекта бюджета до конца года депутаты рассмотрят несколько десятков законопроектов медицинской и социальной тематики.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Осенью Госдума рассмотрит несколько десятков важных законодательных инициатив в сфере здравоохранения. Среди них отложенные с прошлых сессий законопроекты и внесенные летом. План работы депутаты обсуждали 13 сентября на первом пленарном заседании нижней палаты парламента. «МВ» ознакомился с программой законопроектной работы комитетов Госдумы в период осенней сессии 2022 года.</w:t>
      </w:r>
    </w:p>
    <w:p w:rsidR="00A14B0E" w:rsidRPr="00EB4ACF" w:rsidRDefault="00A14B0E" w:rsidP="00EB4ACF">
      <w:pPr>
        <w:jc w:val="both"/>
        <w:rPr>
          <w:rFonts w:ascii="Calibri" w:hAnsi="Calibri" w:cs="Calibri"/>
          <w:b/>
        </w:rPr>
      </w:pPr>
      <w:proofErr w:type="spellStart"/>
      <w:r w:rsidRPr="00EB4ACF">
        <w:rPr>
          <w:rFonts w:ascii="Calibri" w:hAnsi="Calibri" w:cs="Calibri"/>
          <w:b/>
        </w:rPr>
        <w:t>Соцподдержка</w:t>
      </w:r>
      <w:proofErr w:type="spellEnd"/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Сразу несколько законопроектов касаются усовершенствования системы оплаты труда и дополнительных социальных гарантий для работников бюджетной сферы, в том числе медиков.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Группа депутатов от «Справедливой России» предложила внести в Трудовой кодекс понятие «стратегические профессии» и предусмотреть для их представителей гарантии оплаты труда не ниже показателей, предусмотренных майскими указами президента. В пояснительной записке отмечается, что требуемые показатели по зарплатам врачей в регионах зачастую достигаются путем совмещения ставок и должностей, то есть за счет интенсификации труда. Законопроект планируется рассмотреть в сентябре.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Вторая инициатива фракции — исключение из зарплаты, не превышающей МРОТ, всех видов компенсационных выплат. Поправки также предлагается внести в ТК РФ, то есть в случае одобрения они напрямую затронут медработников. Планируется к рассмотрению на октябрь.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Коммунисты предложили изменения в закон «О страховых пенсиях» с целью восстановить права медицинских и педагогических работников на досрочную пенсию по старости. Предложение рассмотрят в октябре.</w:t>
      </w:r>
    </w:p>
    <w:p w:rsidR="00A14B0E" w:rsidRPr="00EB4ACF" w:rsidRDefault="00A14B0E" w:rsidP="00EB4ACF">
      <w:pPr>
        <w:jc w:val="both"/>
        <w:rPr>
          <w:rFonts w:ascii="Calibri" w:hAnsi="Calibri" w:cs="Calibri"/>
          <w:b/>
        </w:rPr>
      </w:pPr>
      <w:r w:rsidRPr="00EB4ACF">
        <w:rPr>
          <w:rFonts w:ascii="Calibri" w:hAnsi="Calibri" w:cs="Calibri"/>
          <w:b/>
        </w:rPr>
        <w:t>Контроль и деньги 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 xml:space="preserve">Фракция КПРФ хочет предоставить гражданам право оспаривать результаты независимой медико-социальной экспертизы в случае несогласия с решением федеральных государственных бюро МСЭ. Среди авторов инициативы члены Комитета Госдумы по </w:t>
      </w:r>
      <w:r w:rsidRPr="00EB4ACF">
        <w:rPr>
          <w:rFonts w:ascii="Calibri" w:hAnsi="Calibri" w:cs="Calibri"/>
        </w:rPr>
        <w:lastRenderedPageBreak/>
        <w:t>охране здоровья </w:t>
      </w:r>
      <w:r w:rsidRPr="00EB4ACF">
        <w:rPr>
          <w:rStyle w:val="a5"/>
          <w:rFonts w:ascii="Calibri" w:hAnsi="Calibri" w:cs="Calibri"/>
          <w:color w:val="1A1B1D"/>
        </w:rPr>
        <w:t>Алексей Куринный</w:t>
      </w:r>
      <w:r w:rsidRPr="00EB4ACF">
        <w:rPr>
          <w:rFonts w:ascii="Calibri" w:hAnsi="Calibri" w:cs="Calibri"/>
        </w:rPr>
        <w:t>, </w:t>
      </w:r>
      <w:r w:rsidRPr="00EB4ACF">
        <w:rPr>
          <w:rStyle w:val="a5"/>
          <w:rFonts w:ascii="Calibri" w:hAnsi="Calibri" w:cs="Calibri"/>
          <w:color w:val="1A1B1D"/>
        </w:rPr>
        <w:t>Николай Осадчий</w:t>
      </w:r>
      <w:r w:rsidRPr="00EB4ACF">
        <w:rPr>
          <w:rFonts w:ascii="Calibri" w:hAnsi="Calibri" w:cs="Calibri"/>
        </w:rPr>
        <w:t>. Документ могут рассмотреть в сентябре.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На октябрь запланировано второе чтение правительственного законопроекта с поправками в закон «Об организации страхового дела в Российской федерации» и «Об ОМС» о функционировании страховых медицинских организаций (СМО). Предлагается наделить Федеральный фонд ОМС (ФОМС) полномочиями по мониторингу деятельности страховщиков, а Минздрав — правом устанавливать целевые показатели эффективности для СМО. Ожидается, что это повысит эффективность использования средств ОМС и защиту интересов застрахованных.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Планы ввести рейтинги страховщиков в ФОМС </w:t>
      </w:r>
      <w:proofErr w:type="spellStart"/>
      <w:r w:rsidRPr="00EB4ACF">
        <w:rPr>
          <w:rFonts w:ascii="Calibri" w:hAnsi="Calibri" w:cs="Calibri"/>
        </w:rPr>
        <w:fldChar w:fldCharType="begin"/>
      </w:r>
      <w:r w:rsidRPr="00EB4ACF">
        <w:rPr>
          <w:rFonts w:ascii="Calibri" w:hAnsi="Calibri" w:cs="Calibri"/>
        </w:rPr>
        <w:instrText xml:space="preserve"> HYPERLINK "https://medvestnik.ru/content/news/FOMS-podtverdil-plany-vvesti-reitingi-strahovyh-kompanii-v-2022-godu.html" </w:instrText>
      </w:r>
      <w:r w:rsidRPr="00EB4ACF">
        <w:rPr>
          <w:rFonts w:ascii="Calibri" w:hAnsi="Calibri" w:cs="Calibri"/>
        </w:rPr>
        <w:fldChar w:fldCharType="separate"/>
      </w:r>
      <w:r w:rsidRPr="00EB4ACF">
        <w:rPr>
          <w:rStyle w:val="a3"/>
          <w:rFonts w:ascii="Calibri" w:hAnsi="Calibri" w:cs="Calibri"/>
          <w:color w:val="E1442F"/>
        </w:rPr>
        <w:t>подверждали</w:t>
      </w:r>
      <w:proofErr w:type="spellEnd"/>
      <w:r w:rsidRPr="00EB4ACF">
        <w:rPr>
          <w:rStyle w:val="a3"/>
          <w:rFonts w:ascii="Calibri" w:hAnsi="Calibri" w:cs="Calibri"/>
          <w:color w:val="E1442F"/>
        </w:rPr>
        <w:t> </w:t>
      </w:r>
      <w:r w:rsidRPr="00EB4ACF">
        <w:rPr>
          <w:rFonts w:ascii="Calibri" w:hAnsi="Calibri" w:cs="Calibri"/>
        </w:rPr>
        <w:fldChar w:fldCharType="end"/>
      </w:r>
      <w:r w:rsidRPr="00EB4ACF">
        <w:rPr>
          <w:rFonts w:ascii="Calibri" w:hAnsi="Calibri" w:cs="Calibri"/>
        </w:rPr>
        <w:t xml:space="preserve">в начале года. В комментариях отмечалось, что это будет служить стимулом для более качественной и </w:t>
      </w:r>
      <w:proofErr w:type="spellStart"/>
      <w:r w:rsidRPr="00EB4ACF">
        <w:rPr>
          <w:rFonts w:ascii="Calibri" w:hAnsi="Calibri" w:cs="Calibri"/>
        </w:rPr>
        <w:t>клиенториентрованной</w:t>
      </w:r>
      <w:proofErr w:type="spellEnd"/>
      <w:r w:rsidRPr="00EB4ACF">
        <w:rPr>
          <w:rFonts w:ascii="Calibri" w:hAnsi="Calibri" w:cs="Calibri"/>
        </w:rPr>
        <w:t xml:space="preserve"> работы СМО.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Еще один масштабный законопроект с новеллами в системе ОМС — о </w:t>
      </w:r>
      <w:hyperlink r:id="rId6" w:history="1">
        <w:r w:rsidRPr="00EB4ACF">
          <w:rPr>
            <w:rStyle w:val="a3"/>
            <w:rFonts w:ascii="Calibri" w:hAnsi="Calibri" w:cs="Calibri"/>
            <w:color w:val="E1442F"/>
          </w:rPr>
          <w:t>распределении </w:t>
        </w:r>
      </w:hyperlink>
      <w:r w:rsidRPr="00EB4ACF">
        <w:rPr>
          <w:rFonts w:ascii="Calibri" w:hAnsi="Calibri" w:cs="Calibri"/>
        </w:rPr>
        <w:t xml:space="preserve">штрафов, назначаемых в ходе экспертной деятельности СМО медучреждениям. Все 100% средств от применения к </w:t>
      </w:r>
      <w:proofErr w:type="spellStart"/>
      <w:r w:rsidRPr="00EB4ACF">
        <w:rPr>
          <w:rFonts w:ascii="Calibri" w:hAnsi="Calibri" w:cs="Calibri"/>
        </w:rPr>
        <w:t>медорганизациям</w:t>
      </w:r>
      <w:proofErr w:type="spellEnd"/>
      <w:r w:rsidRPr="00EB4ACF">
        <w:rPr>
          <w:rFonts w:ascii="Calibri" w:hAnsi="Calibri" w:cs="Calibri"/>
        </w:rPr>
        <w:t xml:space="preserve"> санкций за нарушения, выявленные в ходе экспертиз, предлагается направлять в нормированный страховой запас (НСЗ) территориальных фондов ОМС и расходовать на оплату программ дополнительного профессионального образования медработников и приобретение и ремонт оборудования. Документ, которым планируется также ограничить частоту плановых проверок </w:t>
      </w:r>
      <w:proofErr w:type="spellStart"/>
      <w:r w:rsidRPr="00EB4ACF">
        <w:rPr>
          <w:rFonts w:ascii="Calibri" w:hAnsi="Calibri" w:cs="Calibri"/>
        </w:rPr>
        <w:t>медорганизаций</w:t>
      </w:r>
      <w:proofErr w:type="spellEnd"/>
      <w:r w:rsidRPr="00EB4ACF">
        <w:rPr>
          <w:rFonts w:ascii="Calibri" w:hAnsi="Calibri" w:cs="Calibri"/>
        </w:rPr>
        <w:t>, депутаты могут рассмотреть в ноябре.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В повестке также находятся предложенные правительством поправки в закон «О наркотических средствах и психотропных веществах». Речь об определении форм социальной реабилитации больных наркоманией и организации государственного контроля за соблюдением обязательных требований в этой сфере. Сейчас в законодательстве описана только медицинская реабилитация. Предполагается, что Минздрав и Минтруд разработают порядок поэтапного прохождения больными наркоманией социальной реабилитации, в том числе обмена данными при этом процессе.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Style w:val="a5"/>
          <w:rFonts w:ascii="Calibri" w:hAnsi="Calibri" w:cs="Calibri"/>
          <w:bCs w:val="0"/>
          <w:color w:val="1A1B1D"/>
        </w:rPr>
        <w:t>Скорая помощь 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 xml:space="preserve">Рассмотрят депутаты правки в </w:t>
      </w:r>
      <w:proofErr w:type="spellStart"/>
      <w:r w:rsidRPr="00EB4ACF">
        <w:rPr>
          <w:rFonts w:ascii="Calibri" w:hAnsi="Calibri" w:cs="Calibri"/>
        </w:rPr>
        <w:t>в</w:t>
      </w:r>
      <w:proofErr w:type="spellEnd"/>
      <w:r w:rsidRPr="00EB4ACF">
        <w:rPr>
          <w:rFonts w:ascii="Calibri" w:hAnsi="Calibri" w:cs="Calibri"/>
        </w:rPr>
        <w:t xml:space="preserve"> ст.20 закона № 323-ФЗ «Об охране здоровья граждан» об информированном добровольном согласии на медицинское вмешательство при оказании скорой помощи. Законопроектом предлагается включить в перечень тех, кто принимает решение о таком вмешательстве без согласия гражданина в связи с его неспособностью выразить свою волю, медработника выездной бригады скорой помощи, назначенного старшим.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 xml:space="preserve">Сейчас решение о медицинском вмешательстве без согласия недееспособного гражданина принимается консилиумом врачей, а в случае, если собрать консилиум невозможно, лечащим или дежурным врачом с условием уведомления руководителя </w:t>
      </w:r>
      <w:proofErr w:type="spellStart"/>
      <w:r w:rsidRPr="00EB4ACF">
        <w:rPr>
          <w:rFonts w:ascii="Calibri" w:hAnsi="Calibri" w:cs="Calibri"/>
        </w:rPr>
        <w:t>медорганизации</w:t>
      </w:r>
      <w:proofErr w:type="spellEnd"/>
      <w:r w:rsidRPr="00EB4ACF">
        <w:rPr>
          <w:rFonts w:ascii="Calibri" w:hAnsi="Calibri" w:cs="Calibri"/>
        </w:rPr>
        <w:t>. Принятие законопроекта ускорит получение гражданами своевременной помощи и обеспечит правовую защищенность медработника выездной бригады скорой помощи, считают авторы инициативы.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Style w:val="a5"/>
          <w:rFonts w:ascii="Calibri" w:hAnsi="Calibri" w:cs="Calibri"/>
          <w:bCs w:val="0"/>
          <w:color w:val="1A1B1D"/>
        </w:rPr>
        <w:t>Защита врачей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 xml:space="preserve">В ноябре к рассмотрению запланированы поправки в Уголовный кодекс и закон «Об охране здоровья граждан» об особом правовом статусе работников государственной системы здравоохранения, приравненном к статусу военнослужащих, сотрудников МВД, Государственной противопожарной службы ФСИН и </w:t>
      </w:r>
      <w:proofErr w:type="spellStart"/>
      <w:r w:rsidRPr="00EB4ACF">
        <w:rPr>
          <w:rFonts w:ascii="Calibri" w:hAnsi="Calibri" w:cs="Calibri"/>
        </w:rPr>
        <w:t>Росгвардии</w:t>
      </w:r>
      <w:proofErr w:type="spellEnd"/>
      <w:r w:rsidRPr="00EB4ACF">
        <w:rPr>
          <w:rFonts w:ascii="Calibri" w:hAnsi="Calibri" w:cs="Calibri"/>
        </w:rPr>
        <w:t>. </w:t>
      </w:r>
      <w:hyperlink r:id="rId7" w:history="1">
        <w:r w:rsidRPr="00EB4ACF">
          <w:rPr>
            <w:rStyle w:val="a3"/>
            <w:rFonts w:ascii="Calibri" w:hAnsi="Calibri" w:cs="Calibri"/>
            <w:color w:val="E1442F"/>
          </w:rPr>
          <w:t>Инициативу</w:t>
        </w:r>
      </w:hyperlink>
      <w:r w:rsidRPr="00EB4ACF">
        <w:rPr>
          <w:rFonts w:ascii="Calibri" w:hAnsi="Calibri" w:cs="Calibri"/>
        </w:rPr>
        <w:t> выдвинул первый зампред Комитета по охране здоровья </w:t>
      </w:r>
      <w:r w:rsidRPr="00EB4ACF">
        <w:rPr>
          <w:rStyle w:val="a5"/>
          <w:rFonts w:ascii="Calibri" w:hAnsi="Calibri" w:cs="Calibri"/>
          <w:color w:val="1A1B1D"/>
        </w:rPr>
        <w:t xml:space="preserve">Федот </w:t>
      </w:r>
      <w:proofErr w:type="spellStart"/>
      <w:r w:rsidRPr="00EB4ACF">
        <w:rPr>
          <w:rStyle w:val="a5"/>
          <w:rFonts w:ascii="Calibri" w:hAnsi="Calibri" w:cs="Calibri"/>
          <w:color w:val="1A1B1D"/>
        </w:rPr>
        <w:t>Тумусов</w:t>
      </w:r>
      <w:proofErr w:type="spellEnd"/>
      <w:r w:rsidRPr="00EB4ACF">
        <w:rPr>
          <w:rFonts w:ascii="Calibri" w:hAnsi="Calibri" w:cs="Calibri"/>
        </w:rPr>
        <w:t>. 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 xml:space="preserve">Речь идет об ужесточении административной и уголовной ответственности за оскорбление, причинение вреда здоровью, нанесение телесных повреждений, смерти, при исполнении медработником должностных обязанностей, в официально установленное </w:t>
      </w:r>
      <w:r w:rsidRPr="00EB4ACF">
        <w:rPr>
          <w:rFonts w:ascii="Calibri" w:hAnsi="Calibri" w:cs="Calibri"/>
        </w:rPr>
        <w:lastRenderedPageBreak/>
        <w:t>рабочее время. Новое правовое положение (статус) позволит качественно повысить защищенность медработников, укрепить престиж профессии, считает депутат.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 xml:space="preserve">В 2019 году Госдума приняла пакет поправок в Уголовный кодекс и ст.151 Уголовно-процессуального кодекса о воспрепятствовании законной деятельности медработника. Если деяние повлекло причинение тяжкого вреда здоровью пациента, виновному может грозить от трех до четырех лет лишения свободы. Эксперты </w:t>
      </w:r>
      <w:proofErr w:type="spellStart"/>
      <w:r w:rsidRPr="00EB4ACF">
        <w:rPr>
          <w:rFonts w:ascii="Calibri" w:hAnsi="Calibri" w:cs="Calibri"/>
        </w:rPr>
        <w:t>Нацмедпалаты</w:t>
      </w:r>
      <w:proofErr w:type="spellEnd"/>
      <w:r w:rsidRPr="00EB4ACF">
        <w:rPr>
          <w:rFonts w:ascii="Calibri" w:hAnsi="Calibri" w:cs="Calibri"/>
        </w:rPr>
        <w:t xml:space="preserve"> критиковали</w:t>
      </w:r>
      <w:hyperlink r:id="rId8" w:history="1">
        <w:r w:rsidRPr="00EB4ACF">
          <w:rPr>
            <w:rStyle w:val="a3"/>
            <w:rFonts w:ascii="Calibri" w:hAnsi="Calibri" w:cs="Calibri"/>
            <w:color w:val="E1442F"/>
          </w:rPr>
          <w:t> изменения</w:t>
        </w:r>
      </w:hyperlink>
      <w:r w:rsidRPr="00EB4ACF">
        <w:rPr>
          <w:rFonts w:ascii="Calibri" w:hAnsi="Calibri" w:cs="Calibri"/>
        </w:rPr>
        <w:t>, заявляя, что для защиты врачей от агрессии со стороны пациентов или их родственников ничего не сделано. 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Style w:val="a5"/>
          <w:rFonts w:ascii="Calibri" w:hAnsi="Calibri" w:cs="Calibri"/>
          <w:b w:val="0"/>
          <w:bCs w:val="0"/>
          <w:color w:val="1A1B1D"/>
        </w:rPr>
        <w:t>Прочее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Предлагается также рассмотреть поправки о внесении вакцинации от </w:t>
      </w:r>
      <w:r w:rsidRPr="00EB4ACF">
        <w:rPr>
          <w:rFonts w:ascii="Calibri" w:hAnsi="Calibri" w:cs="Calibri"/>
          <w:lang w:val="en-US"/>
        </w:rPr>
        <w:t>COVID</w:t>
      </w:r>
      <w:r w:rsidRPr="00EB4ACF">
        <w:rPr>
          <w:rFonts w:ascii="Calibri" w:hAnsi="Calibri" w:cs="Calibri"/>
        </w:rPr>
        <w:t xml:space="preserve">-19 в Национальный календарь профилактических прививок (законопроект был принят в первом чтении летом прошлого года, но отложен из-за общественного резонанса), изменения в порядок </w:t>
      </w:r>
      <w:proofErr w:type="spellStart"/>
      <w:r w:rsidRPr="00EB4ACF">
        <w:rPr>
          <w:rFonts w:ascii="Calibri" w:hAnsi="Calibri" w:cs="Calibri"/>
        </w:rPr>
        <w:t>медосвидетельствования</w:t>
      </w:r>
      <w:proofErr w:type="spellEnd"/>
      <w:r w:rsidRPr="00EB4ACF">
        <w:rPr>
          <w:rFonts w:ascii="Calibri" w:hAnsi="Calibri" w:cs="Calibri"/>
        </w:rPr>
        <w:t xml:space="preserve"> водителей и внесении в реестр лиц с </w:t>
      </w:r>
      <w:hyperlink r:id="rId9" w:history="1">
        <w:r w:rsidRPr="00EB4ACF">
          <w:rPr>
            <w:rStyle w:val="a3"/>
            <w:rFonts w:ascii="Calibri" w:hAnsi="Calibri" w:cs="Calibri"/>
            <w:color w:val="E1442F"/>
          </w:rPr>
          <w:t>противопоказаниями</w:t>
        </w:r>
      </w:hyperlink>
      <w:r w:rsidRPr="00EB4ACF">
        <w:rPr>
          <w:rFonts w:ascii="Calibri" w:hAnsi="Calibri" w:cs="Calibri"/>
        </w:rPr>
        <w:t> к управлению транспортным средством; о</w:t>
      </w:r>
      <w:hyperlink r:id="rId10" w:history="1">
        <w:r w:rsidRPr="00EB4ACF">
          <w:rPr>
            <w:rStyle w:val="a3"/>
            <w:rFonts w:ascii="Calibri" w:hAnsi="Calibri" w:cs="Calibri"/>
            <w:color w:val="E1442F"/>
          </w:rPr>
          <w:t> штрафах</w:t>
        </w:r>
      </w:hyperlink>
      <w:r w:rsidRPr="00EB4ACF">
        <w:rPr>
          <w:rFonts w:ascii="Calibri" w:hAnsi="Calibri" w:cs="Calibri"/>
        </w:rPr>
        <w:t> за разглашение данных умершего; о </w:t>
      </w:r>
      <w:hyperlink r:id="rId11" w:history="1">
        <w:r w:rsidRPr="00EB4ACF">
          <w:rPr>
            <w:rStyle w:val="a3"/>
            <w:rFonts w:ascii="Calibri" w:hAnsi="Calibri" w:cs="Calibri"/>
            <w:color w:val="E1442F"/>
          </w:rPr>
          <w:t>дистанционных </w:t>
        </w:r>
      </w:hyperlink>
      <w:r w:rsidRPr="00EB4ACF">
        <w:rPr>
          <w:rFonts w:ascii="Calibri" w:hAnsi="Calibri" w:cs="Calibri"/>
        </w:rPr>
        <w:t>осмотрах водителей (принят в первом чтении).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На октябрь запланированы к рассмотрению в третьем чтении поправки в закон № 323-ФЗ об оказании первой помощи с применением автоматических наружных дефибрилляторов, ряд изменений в закон «Об обращении лекарственных средств», законопроект об оказании первой медицинской помощи педагогами общеобразовательных организаций.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За летние месяцы поступили 162 законодательные инициативы, сообщил председатель Госдумы </w:t>
      </w:r>
      <w:r w:rsidRPr="00EB4ACF">
        <w:rPr>
          <w:rStyle w:val="a5"/>
          <w:rFonts w:ascii="Calibri" w:hAnsi="Calibri" w:cs="Calibri"/>
          <w:color w:val="1A1B1D"/>
        </w:rPr>
        <w:t>Вячеслав Володин</w:t>
      </w:r>
      <w:r w:rsidRPr="00EB4ACF">
        <w:rPr>
          <w:rFonts w:ascii="Calibri" w:hAnsi="Calibri" w:cs="Calibri"/>
        </w:rPr>
        <w:t>. На рассмотрении находятся 1342 законопроекта, 314 из которых приняты в первом чтении, четыре — во втором.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 xml:space="preserve">Разработанного группой юристов </w:t>
      </w:r>
      <w:proofErr w:type="spellStart"/>
      <w:r w:rsidRPr="00EB4ACF">
        <w:rPr>
          <w:rFonts w:ascii="Calibri" w:hAnsi="Calibri" w:cs="Calibri"/>
        </w:rPr>
        <w:t>Нацмедпалаты</w:t>
      </w:r>
      <w:proofErr w:type="spellEnd"/>
      <w:r w:rsidRPr="00EB4ACF">
        <w:rPr>
          <w:rFonts w:ascii="Calibri" w:hAnsi="Calibri" w:cs="Calibri"/>
        </w:rPr>
        <w:t xml:space="preserve"> законопроекта о </w:t>
      </w:r>
      <w:proofErr w:type="spellStart"/>
      <w:r w:rsidRPr="00EB4ACF">
        <w:rPr>
          <w:rFonts w:ascii="Calibri" w:hAnsi="Calibri" w:cs="Calibri"/>
        </w:rPr>
        <w:t>декриминалиции</w:t>
      </w:r>
      <w:proofErr w:type="spellEnd"/>
      <w:r w:rsidRPr="00EB4ACF">
        <w:rPr>
          <w:rFonts w:ascii="Calibri" w:hAnsi="Calibri" w:cs="Calibri"/>
        </w:rPr>
        <w:t xml:space="preserve"> врачебной деятельности и праве медработника выходить за рамки стандартов медпомощи в ситуациях «крайней необходимости и обоснованного риска» в повестке обнаружить не удалось. Изменения должны защитить медиков при уголовном преследовании, </w:t>
      </w:r>
      <w:hyperlink r:id="rId12" w:history="1">
        <w:r w:rsidRPr="00EB4ACF">
          <w:rPr>
            <w:rStyle w:val="a3"/>
            <w:rFonts w:ascii="Calibri" w:hAnsi="Calibri" w:cs="Calibri"/>
            <w:color w:val="E1442F"/>
          </w:rPr>
          <w:t>сообщал</w:t>
        </w:r>
      </w:hyperlink>
      <w:r w:rsidRPr="00EB4ACF">
        <w:rPr>
          <w:rFonts w:ascii="Calibri" w:hAnsi="Calibri" w:cs="Calibri"/>
        </w:rPr>
        <w:t> ранее «МВ».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hyperlink r:id="rId13" w:history="1">
        <w:r w:rsidRPr="00EB4ACF">
          <w:rPr>
            <w:rStyle w:val="a3"/>
            <w:rFonts w:ascii="Calibri" w:hAnsi="Calibri" w:cs="Calibri"/>
          </w:rPr>
          <w:t>https://medvestnik.ru/content/news/Gosduma-rassmotrit-dopolnitelnye-socialnye-garantii-dlya-medrabotnikov-v-osennuu-sessiu.htmlhttps://medvestnik.ru/content/news/Gosduma-rassmotrit-dopolnitelnye-socialnye-garantii-dlya-medrabotnikov-v-osennuu-sessiu.html</w:t>
        </w:r>
      </w:hyperlink>
    </w:p>
    <w:p w:rsidR="00A14B0E" w:rsidRPr="00EB4ACF" w:rsidRDefault="00A14B0E" w:rsidP="00EB4ACF">
      <w:pPr>
        <w:pStyle w:val="1"/>
        <w:jc w:val="both"/>
        <w:rPr>
          <w:rFonts w:ascii="Calibri" w:hAnsi="Calibri" w:cs="Calibri"/>
          <w:sz w:val="24"/>
          <w:szCs w:val="24"/>
        </w:rPr>
      </w:pPr>
      <w:r w:rsidRPr="00EB4ACF">
        <w:rPr>
          <w:rFonts w:ascii="Calibri" w:hAnsi="Calibri" w:cs="Calibri"/>
          <w:sz w:val="24"/>
          <w:szCs w:val="24"/>
        </w:rPr>
        <w:t>Профильный комитет Госдумы отказал в образовательной льготе детям погибших от COVID-19 врачей</w:t>
      </w:r>
    </w:p>
    <w:p w:rsidR="00A14B0E" w:rsidRPr="00A14B0E" w:rsidRDefault="00A14B0E" w:rsidP="00EB4ACF">
      <w:pPr>
        <w:jc w:val="both"/>
        <w:rPr>
          <w:rFonts w:ascii="Calibri" w:eastAsia="Times New Roman" w:hAnsi="Calibri" w:cs="Calibri"/>
          <w:lang w:eastAsia="ru-RU"/>
        </w:rPr>
      </w:pPr>
      <w:r w:rsidRPr="00A14B0E">
        <w:rPr>
          <w:rFonts w:ascii="Calibri" w:eastAsia="Times New Roman" w:hAnsi="Calibri" w:cs="Calibri"/>
          <w:lang w:eastAsia="ru-RU"/>
        </w:rPr>
        <w:t xml:space="preserve">Комитет Госдумы по охране здоровья не поддержал предложение принимать в </w:t>
      </w:r>
      <w:proofErr w:type="spellStart"/>
      <w:r w:rsidRPr="00A14B0E">
        <w:rPr>
          <w:rFonts w:ascii="Calibri" w:eastAsia="Times New Roman" w:hAnsi="Calibri" w:cs="Calibri"/>
          <w:lang w:eastAsia="ru-RU"/>
        </w:rPr>
        <w:t>медвузы</w:t>
      </w:r>
      <w:proofErr w:type="spellEnd"/>
      <w:r w:rsidRPr="00A14B0E">
        <w:rPr>
          <w:rFonts w:ascii="Calibri" w:eastAsia="Times New Roman" w:hAnsi="Calibri" w:cs="Calibri"/>
          <w:lang w:eastAsia="ru-RU"/>
        </w:rPr>
        <w:t xml:space="preserve"> без вступительных испытаний детей врачей, погибших при борьбе с COVID-19. Парламентарии сочли, что </w:t>
      </w:r>
      <w:proofErr w:type="spellStart"/>
      <w:r w:rsidRPr="00A14B0E">
        <w:rPr>
          <w:rFonts w:ascii="Calibri" w:eastAsia="Times New Roman" w:hAnsi="Calibri" w:cs="Calibri"/>
          <w:lang w:eastAsia="ru-RU"/>
        </w:rPr>
        <w:t>коронавирус</w:t>
      </w:r>
      <w:proofErr w:type="spellEnd"/>
      <w:r w:rsidRPr="00A14B0E">
        <w:rPr>
          <w:rFonts w:ascii="Calibri" w:eastAsia="Times New Roman" w:hAnsi="Calibri" w:cs="Calibri"/>
          <w:lang w:eastAsia="ru-RU"/>
        </w:rPr>
        <w:t xml:space="preserve"> не отличается от других опасных инфекционных болезней.</w:t>
      </w:r>
    </w:p>
    <w:p w:rsidR="00A14B0E" w:rsidRPr="00A14B0E" w:rsidRDefault="00A14B0E" w:rsidP="00EB4ACF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ru-RU"/>
        </w:rPr>
      </w:pPr>
      <w:r w:rsidRPr="00A14B0E">
        <w:rPr>
          <w:rFonts w:ascii="Calibri" w:eastAsia="Times New Roman" w:hAnsi="Calibri" w:cs="Calibri"/>
          <w:lang w:eastAsia="ru-RU"/>
        </w:rPr>
        <w:t xml:space="preserve">Думский Комитет по охране здоровья </w:t>
      </w:r>
      <w:hyperlink r:id="rId14" w:tgtFrame="_blank" w:history="1">
        <w:r w:rsidRPr="00A14B0E">
          <w:rPr>
            <w:rFonts w:ascii="Calibri" w:eastAsia="Times New Roman" w:hAnsi="Calibri" w:cs="Calibri"/>
            <w:color w:val="0000FF"/>
            <w:u w:val="single"/>
            <w:lang w:eastAsia="ru-RU"/>
          </w:rPr>
          <w:t>выдал</w:t>
        </w:r>
      </w:hyperlink>
      <w:r w:rsidRPr="00A14B0E">
        <w:rPr>
          <w:rFonts w:ascii="Calibri" w:eastAsia="Times New Roman" w:hAnsi="Calibri" w:cs="Calibri"/>
          <w:lang w:eastAsia="ru-RU"/>
        </w:rPr>
        <w:t xml:space="preserve"> отрицательное заключение на инициативу ввести льготы для детей медработников, погибших при борьбе с </w:t>
      </w:r>
      <w:proofErr w:type="spellStart"/>
      <w:r w:rsidRPr="00A14B0E">
        <w:rPr>
          <w:rFonts w:ascii="Calibri" w:eastAsia="Times New Roman" w:hAnsi="Calibri" w:cs="Calibri"/>
          <w:lang w:eastAsia="ru-RU"/>
        </w:rPr>
        <w:t>коронавирусом</w:t>
      </w:r>
      <w:proofErr w:type="spellEnd"/>
      <w:r w:rsidRPr="00A14B0E">
        <w:rPr>
          <w:rFonts w:ascii="Calibri" w:eastAsia="Times New Roman" w:hAnsi="Calibri" w:cs="Calibri"/>
          <w:lang w:eastAsia="ru-RU"/>
        </w:rPr>
        <w:t xml:space="preserve">. Законопроект, </w:t>
      </w:r>
      <w:hyperlink r:id="rId15" w:tgtFrame="_blank" w:history="1">
        <w:r w:rsidRPr="00A14B0E">
          <w:rPr>
            <w:rFonts w:ascii="Calibri" w:eastAsia="Times New Roman" w:hAnsi="Calibri" w:cs="Calibri"/>
            <w:color w:val="0000FF"/>
            <w:u w:val="single"/>
            <w:lang w:eastAsia="ru-RU"/>
          </w:rPr>
          <w:t>внесенный</w:t>
        </w:r>
      </w:hyperlink>
      <w:r w:rsidRPr="00A14B0E">
        <w:rPr>
          <w:rFonts w:ascii="Calibri" w:eastAsia="Times New Roman" w:hAnsi="Calibri" w:cs="Calibri"/>
          <w:lang w:eastAsia="ru-RU"/>
        </w:rPr>
        <w:t xml:space="preserve"> в мае 2022 года, предлагал наделить их правом поступления в вузы без экзаменов и обучения за счет бюджетных средств по программам </w:t>
      </w:r>
      <w:proofErr w:type="spellStart"/>
      <w:r w:rsidRPr="00A14B0E">
        <w:rPr>
          <w:rFonts w:ascii="Calibri" w:eastAsia="Times New Roman" w:hAnsi="Calibri" w:cs="Calibri"/>
          <w:lang w:eastAsia="ru-RU"/>
        </w:rPr>
        <w:t>бакалавриата</w:t>
      </w:r>
      <w:proofErr w:type="spellEnd"/>
      <w:r w:rsidRPr="00A14B0E">
        <w:rPr>
          <w:rFonts w:ascii="Calibri" w:eastAsia="Times New Roman" w:hAnsi="Calibri" w:cs="Calibri"/>
          <w:lang w:eastAsia="ru-RU"/>
        </w:rPr>
        <w:t xml:space="preserve"> и </w:t>
      </w:r>
      <w:proofErr w:type="spellStart"/>
      <w:r w:rsidRPr="00A14B0E">
        <w:rPr>
          <w:rFonts w:ascii="Calibri" w:eastAsia="Times New Roman" w:hAnsi="Calibri" w:cs="Calibri"/>
          <w:lang w:eastAsia="ru-RU"/>
        </w:rPr>
        <w:t>специалитета</w:t>
      </w:r>
      <w:proofErr w:type="spellEnd"/>
      <w:r w:rsidRPr="00A14B0E">
        <w:rPr>
          <w:rFonts w:ascii="Calibri" w:eastAsia="Times New Roman" w:hAnsi="Calibri" w:cs="Calibri"/>
          <w:lang w:eastAsia="ru-RU"/>
        </w:rPr>
        <w:t xml:space="preserve"> в области здравоохранения. Авторы инициативы ссылались на данные Фонда социального страхования (ФСС) — согласно им, только официально от COVID-19 после заражения на рабочем месте погибли 1100 медработников, на иждивении которых находились 333 несовершеннолетних ребенка.</w:t>
      </w:r>
    </w:p>
    <w:p w:rsidR="00A14B0E" w:rsidRPr="00A14B0E" w:rsidRDefault="00A14B0E" w:rsidP="00EB4ACF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ru-RU"/>
        </w:rPr>
      </w:pPr>
      <w:r w:rsidRPr="00A14B0E">
        <w:rPr>
          <w:rFonts w:ascii="Calibri" w:eastAsia="Times New Roman" w:hAnsi="Calibri" w:cs="Calibri"/>
          <w:lang w:eastAsia="ru-RU"/>
        </w:rPr>
        <w:lastRenderedPageBreak/>
        <w:t xml:space="preserve">Профильный комитет идею не поддержал. Как говорится в его заключении от 14 сентября, в законе уже обозначены категории граждан, которые имеют право на льготное поступление в вузы, и их расширение «может привести к ограничению прав других льготных категорий поступающих». </w:t>
      </w:r>
    </w:p>
    <w:p w:rsidR="00A14B0E" w:rsidRPr="00A14B0E" w:rsidRDefault="00A14B0E" w:rsidP="00EB4ACF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ru-RU"/>
        </w:rPr>
      </w:pPr>
      <w:r w:rsidRPr="00A14B0E">
        <w:rPr>
          <w:rFonts w:ascii="Calibri" w:eastAsia="Times New Roman" w:hAnsi="Calibri" w:cs="Calibri"/>
          <w:lang w:eastAsia="ru-RU"/>
        </w:rPr>
        <w:t xml:space="preserve">Кроме того, отмечают в комитете, выделение дополнительных льгот потребует дополнительных расходов бюджета, а источники их финансового обеспечения в законодательной инициативе не указаны. </w:t>
      </w:r>
    </w:p>
    <w:p w:rsidR="00A14B0E" w:rsidRPr="00A14B0E" w:rsidRDefault="00A14B0E" w:rsidP="00EB4ACF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ru-RU"/>
        </w:rPr>
      </w:pPr>
      <w:r w:rsidRPr="00A14B0E">
        <w:rPr>
          <w:rFonts w:ascii="Calibri" w:eastAsia="Times New Roman" w:hAnsi="Calibri" w:cs="Calibri"/>
          <w:lang w:eastAsia="ru-RU"/>
        </w:rPr>
        <w:t xml:space="preserve">Наконец, в отзыве комитета сказано, что «в силу специфики трудовой деятельности медицинские работники подвергаются риску заразиться и иными не менее опасными инфекционными заболеваниями, которые не находят отражение в законопроекте». </w:t>
      </w:r>
    </w:p>
    <w:p w:rsidR="00A14B0E" w:rsidRPr="00A14B0E" w:rsidRDefault="00A14B0E" w:rsidP="00EB4ACF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ru-RU"/>
        </w:rPr>
      </w:pPr>
      <w:r w:rsidRPr="00A14B0E">
        <w:rPr>
          <w:rFonts w:ascii="Calibri" w:eastAsia="Times New Roman" w:hAnsi="Calibri" w:cs="Calibri"/>
          <w:lang w:eastAsia="ru-RU"/>
        </w:rPr>
        <w:t xml:space="preserve">Инициатива наделить детей погибших от COVID-19 медработников льготами при поступлении в вузы не доходит даже до первого чтения уже второй раз. Год назад аналогичные изменения в закон «Об образовании» инициировало </w:t>
      </w:r>
      <w:proofErr w:type="spellStart"/>
      <w:r w:rsidRPr="00A14B0E">
        <w:rPr>
          <w:rFonts w:ascii="Calibri" w:eastAsia="Times New Roman" w:hAnsi="Calibri" w:cs="Calibri"/>
          <w:lang w:eastAsia="ru-RU"/>
        </w:rPr>
        <w:t>заксобрание</w:t>
      </w:r>
      <w:proofErr w:type="spellEnd"/>
      <w:r w:rsidRPr="00A14B0E">
        <w:rPr>
          <w:rFonts w:ascii="Calibri" w:eastAsia="Times New Roman" w:hAnsi="Calibri" w:cs="Calibri"/>
          <w:lang w:eastAsia="ru-RU"/>
        </w:rPr>
        <w:t xml:space="preserve"> Санкт-Петербурга, </w:t>
      </w:r>
      <w:hyperlink r:id="rId16" w:tgtFrame="_blank" w:history="1">
        <w:r w:rsidRPr="00A14B0E">
          <w:rPr>
            <w:rFonts w:ascii="Calibri" w:eastAsia="Times New Roman" w:hAnsi="Calibri" w:cs="Calibri"/>
            <w:color w:val="0000FF"/>
            <w:u w:val="single"/>
            <w:lang w:eastAsia="ru-RU"/>
          </w:rPr>
          <w:t>сообщал «МВ»</w:t>
        </w:r>
      </w:hyperlink>
      <w:r w:rsidRPr="00A14B0E">
        <w:rPr>
          <w:rFonts w:ascii="Calibri" w:eastAsia="Times New Roman" w:hAnsi="Calibri" w:cs="Calibri"/>
          <w:lang w:eastAsia="ru-RU"/>
        </w:rPr>
        <w:t xml:space="preserve">. Документ не поддержало правовое управление аппарата Госдумы, указав, что проектом не раскрывается механизм установления причинно-следственной связи, подтверждающей заражение медработника </w:t>
      </w:r>
      <w:proofErr w:type="spellStart"/>
      <w:r w:rsidRPr="00A14B0E">
        <w:rPr>
          <w:rFonts w:ascii="Calibri" w:eastAsia="Times New Roman" w:hAnsi="Calibri" w:cs="Calibri"/>
          <w:lang w:eastAsia="ru-RU"/>
        </w:rPr>
        <w:t>коронавирусом</w:t>
      </w:r>
      <w:proofErr w:type="spellEnd"/>
      <w:r w:rsidRPr="00A14B0E">
        <w:rPr>
          <w:rFonts w:ascii="Calibri" w:eastAsia="Times New Roman" w:hAnsi="Calibri" w:cs="Calibri"/>
          <w:lang w:eastAsia="ru-RU"/>
        </w:rPr>
        <w:t xml:space="preserve"> именно в период исполнения профессиональных обязанностей, а не в ином месте, что может привести к декларативности принятых правовых норм. Кроме того, юристы Госдумы отметили, что COVID-19 заражались также сотрудники социальных служб и иных организаций, в связи с чем непонятно, почему льгота будет распространяться только на определенную категорию.</w:t>
      </w:r>
    </w:p>
    <w:p w:rsidR="00A14B0E" w:rsidRPr="00A14B0E" w:rsidRDefault="00A14B0E" w:rsidP="00EB4ACF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ru-RU"/>
        </w:rPr>
      </w:pPr>
      <w:r w:rsidRPr="00A14B0E">
        <w:rPr>
          <w:rFonts w:ascii="Calibri" w:eastAsia="Times New Roman" w:hAnsi="Calibri" w:cs="Calibri"/>
          <w:lang w:eastAsia="ru-RU"/>
        </w:rPr>
        <w:t xml:space="preserve">При этом категория имеющих право на льготное поступление в вузы расширяется. Весной президент </w:t>
      </w:r>
      <w:r w:rsidRPr="00A14B0E">
        <w:rPr>
          <w:rFonts w:ascii="Calibri" w:eastAsia="Times New Roman" w:hAnsi="Calibri" w:cs="Calibri"/>
          <w:b/>
          <w:bCs/>
          <w:lang w:eastAsia="ru-RU"/>
        </w:rPr>
        <w:t>Владимир Путин</w:t>
      </w:r>
      <w:r w:rsidRPr="00A14B0E">
        <w:rPr>
          <w:rFonts w:ascii="Calibri" w:eastAsia="Times New Roman" w:hAnsi="Calibri" w:cs="Calibri"/>
          <w:lang w:eastAsia="ru-RU"/>
        </w:rPr>
        <w:t xml:space="preserve"> подписал указ, согласно которому с этого года российские вузы начнут принимать детей участников спецоперации на Украине по специальной квоте, которая составит 10% от общего количества бюджетных мест, распределенных каждому конкретному университету. Дети раненых и погибших будут поступать в вузы вообще без вступительных испытаний. </w:t>
      </w:r>
    </w:p>
    <w:p w:rsidR="00A14B0E" w:rsidRPr="00EB4ACF" w:rsidRDefault="00A14B0E" w:rsidP="00EB4ACF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ru-RU"/>
        </w:rPr>
      </w:pPr>
      <w:r w:rsidRPr="00EB4ACF">
        <w:rPr>
          <w:rFonts w:ascii="Calibri" w:eastAsia="Times New Roman" w:hAnsi="Calibri" w:cs="Calibri"/>
          <w:lang w:eastAsia="ru-RU"/>
        </w:rPr>
        <w:t>https://medvestnik.ru/content/news/Profilnyi-komitet-Gosdumy-otkazal-v-obrazovatelnoi-lgote-detyam-pogibshih-ot-COVID-19-vrachei.html</w:t>
      </w:r>
    </w:p>
    <w:p w:rsidR="00A14B0E" w:rsidRPr="00EB4ACF" w:rsidRDefault="00A14B0E" w:rsidP="00EB4ACF">
      <w:pPr>
        <w:spacing w:before="100" w:beforeAutospacing="1" w:after="100" w:afterAutospacing="1"/>
        <w:jc w:val="both"/>
        <w:outlineLvl w:val="0"/>
        <w:rPr>
          <w:rFonts w:ascii="Calibri" w:eastAsia="Times New Roman" w:hAnsi="Calibri" w:cs="Calibri"/>
          <w:b/>
          <w:bCs/>
          <w:color w:val="FF0000"/>
          <w:kern w:val="36"/>
          <w:lang w:eastAsia="ru-RU"/>
        </w:rPr>
      </w:pPr>
      <w:r w:rsidRPr="00EB4ACF">
        <w:rPr>
          <w:rFonts w:ascii="Calibri" w:eastAsia="Times New Roman" w:hAnsi="Calibri" w:cs="Calibri"/>
          <w:b/>
          <w:bCs/>
          <w:color w:val="FF0000"/>
          <w:kern w:val="36"/>
          <w:lang w:eastAsia="ru-RU"/>
        </w:rPr>
        <w:t>Минздрав/ФОМС</w:t>
      </w:r>
    </w:p>
    <w:p w:rsidR="00A14B0E" w:rsidRPr="00EB4ACF" w:rsidRDefault="00A14B0E" w:rsidP="00EB4ACF">
      <w:pPr>
        <w:pStyle w:val="1"/>
        <w:jc w:val="both"/>
        <w:rPr>
          <w:rFonts w:ascii="Calibri" w:hAnsi="Calibri" w:cs="Calibri"/>
          <w:sz w:val="24"/>
          <w:szCs w:val="24"/>
        </w:rPr>
      </w:pPr>
      <w:r w:rsidRPr="00EB4ACF">
        <w:rPr>
          <w:rFonts w:ascii="Calibri" w:hAnsi="Calibri" w:cs="Calibri"/>
          <w:sz w:val="24"/>
          <w:szCs w:val="24"/>
        </w:rPr>
        <w:t>В 2022 году чаще других не могли сдать аккредитацию проходившие профессиональную переподготовку</w:t>
      </w:r>
    </w:p>
    <w:p w:rsidR="00A14B0E" w:rsidRPr="00A14B0E" w:rsidRDefault="00A14B0E" w:rsidP="00EB4ACF">
      <w:pPr>
        <w:jc w:val="both"/>
        <w:rPr>
          <w:rFonts w:ascii="Calibri" w:eastAsia="Times New Roman" w:hAnsi="Calibri" w:cs="Calibri"/>
          <w:lang w:eastAsia="ru-RU"/>
        </w:rPr>
      </w:pPr>
      <w:r w:rsidRPr="00A14B0E">
        <w:rPr>
          <w:rFonts w:ascii="Calibri" w:eastAsia="Times New Roman" w:hAnsi="Calibri" w:cs="Calibri"/>
          <w:lang w:eastAsia="ru-RU"/>
        </w:rPr>
        <w:t xml:space="preserve">Самый высокий процент не сдавших </w:t>
      </w:r>
      <w:proofErr w:type="spellStart"/>
      <w:r w:rsidRPr="00A14B0E">
        <w:rPr>
          <w:rFonts w:ascii="Calibri" w:eastAsia="Times New Roman" w:hAnsi="Calibri" w:cs="Calibri"/>
          <w:lang w:eastAsia="ru-RU"/>
        </w:rPr>
        <w:t>аккредитационные</w:t>
      </w:r>
      <w:proofErr w:type="spellEnd"/>
      <w:r w:rsidRPr="00A14B0E">
        <w:rPr>
          <w:rFonts w:ascii="Calibri" w:eastAsia="Times New Roman" w:hAnsi="Calibri" w:cs="Calibri"/>
          <w:lang w:eastAsia="ru-RU"/>
        </w:rPr>
        <w:t xml:space="preserve"> экзамены мед- и </w:t>
      </w:r>
      <w:proofErr w:type="spellStart"/>
      <w:r w:rsidRPr="00A14B0E">
        <w:rPr>
          <w:rFonts w:ascii="Calibri" w:eastAsia="Times New Roman" w:hAnsi="Calibri" w:cs="Calibri"/>
          <w:lang w:eastAsia="ru-RU"/>
        </w:rPr>
        <w:t>фармспециалистов</w:t>
      </w:r>
      <w:proofErr w:type="spellEnd"/>
      <w:r w:rsidRPr="00A14B0E">
        <w:rPr>
          <w:rFonts w:ascii="Calibri" w:eastAsia="Times New Roman" w:hAnsi="Calibri" w:cs="Calibri"/>
          <w:lang w:eastAsia="ru-RU"/>
        </w:rPr>
        <w:t xml:space="preserve"> в 2022 году снова был среди проходивших профессиональную переподготовку. Они справлялись с тестовыми заданиями почти в два раза хуже других категорий экзаменуемых. </w:t>
      </w:r>
    </w:p>
    <w:p w:rsidR="00A14B0E" w:rsidRPr="00A14B0E" w:rsidRDefault="00A14B0E" w:rsidP="00EB4ACF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ru-RU"/>
        </w:rPr>
      </w:pPr>
      <w:r w:rsidRPr="00A14B0E">
        <w:rPr>
          <w:rFonts w:ascii="Calibri" w:eastAsia="Times New Roman" w:hAnsi="Calibri" w:cs="Calibri"/>
          <w:lang w:eastAsia="ru-RU"/>
        </w:rPr>
        <w:t xml:space="preserve">Минздрав представил результаты первичной и первичной специализированной </w:t>
      </w:r>
      <w:hyperlink r:id="rId17" w:history="1">
        <w:r w:rsidRPr="00A14B0E">
          <w:rPr>
            <w:rFonts w:ascii="Calibri" w:eastAsia="Times New Roman" w:hAnsi="Calibri" w:cs="Calibri"/>
            <w:color w:val="0000FF"/>
            <w:u w:val="single"/>
            <w:lang w:eastAsia="ru-RU"/>
          </w:rPr>
          <w:t>аккредитации</w:t>
        </w:r>
      </w:hyperlink>
      <w:r w:rsidRPr="00A14B0E">
        <w:rPr>
          <w:rFonts w:ascii="Calibri" w:eastAsia="Times New Roman" w:hAnsi="Calibri" w:cs="Calibri"/>
          <w:lang w:eastAsia="ru-RU"/>
        </w:rPr>
        <w:t xml:space="preserve"> специалистов с высшим и средним медицинским и фармацевтическим образованием в 2022 году. </w:t>
      </w:r>
      <w:proofErr w:type="spellStart"/>
      <w:r w:rsidRPr="00A14B0E">
        <w:rPr>
          <w:rFonts w:ascii="Calibri" w:eastAsia="Times New Roman" w:hAnsi="Calibri" w:cs="Calibri"/>
          <w:lang w:eastAsia="ru-RU"/>
        </w:rPr>
        <w:t>Аккредитационные</w:t>
      </w:r>
      <w:proofErr w:type="spellEnd"/>
      <w:r w:rsidRPr="00A14B0E">
        <w:rPr>
          <w:rFonts w:ascii="Calibri" w:eastAsia="Times New Roman" w:hAnsi="Calibri" w:cs="Calibri"/>
          <w:lang w:eastAsia="ru-RU"/>
        </w:rPr>
        <w:t xml:space="preserve"> экзамены прошли 174 422 человека, из них 77 118 с высшим медицинским и фармацевтическим образованием. </w:t>
      </w:r>
    </w:p>
    <w:p w:rsidR="00A14B0E" w:rsidRPr="00A14B0E" w:rsidRDefault="00A14B0E" w:rsidP="00EB4ACF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ru-RU"/>
        </w:rPr>
      </w:pPr>
      <w:r w:rsidRPr="00A14B0E">
        <w:rPr>
          <w:rFonts w:ascii="Calibri" w:eastAsia="Times New Roman" w:hAnsi="Calibri" w:cs="Calibri"/>
          <w:lang w:eastAsia="ru-RU"/>
        </w:rPr>
        <w:lastRenderedPageBreak/>
        <w:t xml:space="preserve">Самый высокий процент не сумевших справиться с заданиями в 2022 году был среди врачей, проходивших профессиональную переподготовку. Из 17 535 экзаменуемых были аккредитованы 15 180. Не смогли справиться с </w:t>
      </w:r>
      <w:proofErr w:type="spellStart"/>
      <w:r w:rsidRPr="00A14B0E">
        <w:rPr>
          <w:rFonts w:ascii="Calibri" w:eastAsia="Times New Roman" w:hAnsi="Calibri" w:cs="Calibri"/>
          <w:lang w:eastAsia="ru-RU"/>
        </w:rPr>
        <w:t>аккредитационными</w:t>
      </w:r>
      <w:proofErr w:type="spellEnd"/>
      <w:r w:rsidRPr="00A14B0E">
        <w:rPr>
          <w:rFonts w:ascii="Calibri" w:eastAsia="Times New Roman" w:hAnsi="Calibri" w:cs="Calibri"/>
          <w:lang w:eastAsia="ru-RU"/>
        </w:rPr>
        <w:t xml:space="preserve"> заданиями 13,4% специалистов, сообщила 16 сентября директор Методического центра аккредитации специалистов, руководитель </w:t>
      </w:r>
      <w:proofErr w:type="spellStart"/>
      <w:r w:rsidRPr="00A14B0E">
        <w:rPr>
          <w:rFonts w:ascii="Calibri" w:eastAsia="Times New Roman" w:hAnsi="Calibri" w:cs="Calibri"/>
          <w:lang w:eastAsia="ru-RU"/>
        </w:rPr>
        <w:t>Аккредитационно-симуляционного</w:t>
      </w:r>
      <w:proofErr w:type="spellEnd"/>
      <w:r w:rsidRPr="00A14B0E">
        <w:rPr>
          <w:rFonts w:ascii="Calibri" w:eastAsia="Times New Roman" w:hAnsi="Calibri" w:cs="Calibri"/>
          <w:lang w:eastAsia="ru-RU"/>
        </w:rPr>
        <w:t xml:space="preserve"> центра, зав. кафедрой медико-социальной экспертизы, неотложной и поликлинической терапии Университетской клиники поликлинической терапии Первого МГМУ им. И.М. Сеченова </w:t>
      </w:r>
      <w:r w:rsidRPr="00A14B0E">
        <w:rPr>
          <w:rFonts w:ascii="Calibri" w:eastAsia="Times New Roman" w:hAnsi="Calibri" w:cs="Calibri"/>
          <w:b/>
          <w:bCs/>
          <w:lang w:eastAsia="ru-RU"/>
        </w:rPr>
        <w:t xml:space="preserve">Жанна </w:t>
      </w:r>
      <w:proofErr w:type="spellStart"/>
      <w:r w:rsidRPr="00A14B0E">
        <w:rPr>
          <w:rFonts w:ascii="Calibri" w:eastAsia="Times New Roman" w:hAnsi="Calibri" w:cs="Calibri"/>
          <w:b/>
          <w:bCs/>
          <w:lang w:eastAsia="ru-RU"/>
        </w:rPr>
        <w:t>Сизова</w:t>
      </w:r>
      <w:proofErr w:type="spellEnd"/>
      <w:r w:rsidRPr="00A14B0E">
        <w:rPr>
          <w:rFonts w:ascii="Calibri" w:eastAsia="Times New Roman" w:hAnsi="Calibri" w:cs="Calibri"/>
          <w:b/>
          <w:bCs/>
          <w:lang w:eastAsia="ru-RU"/>
        </w:rPr>
        <w:t xml:space="preserve"> </w:t>
      </w:r>
      <w:r w:rsidRPr="00A14B0E">
        <w:rPr>
          <w:rFonts w:ascii="Calibri" w:eastAsia="Times New Roman" w:hAnsi="Calibri" w:cs="Calibri"/>
          <w:lang w:eastAsia="ru-RU"/>
        </w:rPr>
        <w:t xml:space="preserve">на международном форуме «Росмедобр-2022», передает корреспондент «МВ». </w:t>
      </w:r>
    </w:p>
    <w:p w:rsidR="00A14B0E" w:rsidRPr="00A14B0E" w:rsidRDefault="00A14B0E" w:rsidP="00EB4ACF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ru-RU"/>
        </w:rPr>
      </w:pPr>
      <w:r w:rsidRPr="00A14B0E">
        <w:rPr>
          <w:rFonts w:ascii="Calibri" w:eastAsia="Times New Roman" w:hAnsi="Calibri" w:cs="Calibri"/>
          <w:lang w:eastAsia="ru-RU"/>
        </w:rPr>
        <w:t xml:space="preserve">К первичной аккредитации после окончания </w:t>
      </w:r>
      <w:proofErr w:type="spellStart"/>
      <w:r w:rsidRPr="00A14B0E">
        <w:rPr>
          <w:rFonts w:ascii="Calibri" w:eastAsia="Times New Roman" w:hAnsi="Calibri" w:cs="Calibri"/>
          <w:lang w:eastAsia="ru-RU"/>
        </w:rPr>
        <w:t>специалитета</w:t>
      </w:r>
      <w:proofErr w:type="spellEnd"/>
      <w:r w:rsidRPr="00A14B0E">
        <w:rPr>
          <w:rFonts w:ascii="Calibri" w:eastAsia="Times New Roman" w:hAnsi="Calibri" w:cs="Calibri"/>
          <w:lang w:eastAsia="ru-RU"/>
        </w:rPr>
        <w:t xml:space="preserve"> было допущено 40 724 человека. Успешно сдали ее 38 675 участников (95%). Из проходивших первичную специализированную аккредитацию 18 527 ординаторов справились с заданиями 17 574 (94,9%). Среди окончивших </w:t>
      </w:r>
      <w:proofErr w:type="spellStart"/>
      <w:r w:rsidRPr="00A14B0E">
        <w:rPr>
          <w:rFonts w:ascii="Calibri" w:eastAsia="Times New Roman" w:hAnsi="Calibri" w:cs="Calibri"/>
          <w:lang w:eastAsia="ru-RU"/>
        </w:rPr>
        <w:t>бакалавриат</w:t>
      </w:r>
      <w:proofErr w:type="spellEnd"/>
      <w:r w:rsidRPr="00A14B0E">
        <w:rPr>
          <w:rFonts w:ascii="Calibri" w:eastAsia="Times New Roman" w:hAnsi="Calibri" w:cs="Calibri"/>
          <w:lang w:eastAsia="ru-RU"/>
        </w:rPr>
        <w:t xml:space="preserve"> из 332 сдававших экзамены аккредитованы 307 человек (92,5%). </w:t>
      </w:r>
    </w:p>
    <w:p w:rsidR="00A14B0E" w:rsidRPr="00A14B0E" w:rsidRDefault="00A14B0E" w:rsidP="00EB4ACF">
      <w:pPr>
        <w:jc w:val="both"/>
        <w:rPr>
          <w:rFonts w:ascii="Calibri" w:eastAsia="Times New Roman" w:hAnsi="Calibri" w:cs="Calibri"/>
          <w:lang w:eastAsia="ru-RU"/>
        </w:rPr>
      </w:pPr>
      <w:r w:rsidRPr="00A14B0E">
        <w:rPr>
          <w:rFonts w:ascii="Calibri" w:eastAsia="Times New Roman" w:hAnsi="Calibri" w:cs="Calibri"/>
          <w:lang w:eastAsia="ru-RU"/>
        </w:rPr>
        <w:t xml:space="preserve">Как заявила </w:t>
      </w:r>
      <w:proofErr w:type="spellStart"/>
      <w:r w:rsidRPr="00A14B0E">
        <w:rPr>
          <w:rFonts w:ascii="Calibri" w:eastAsia="Times New Roman" w:hAnsi="Calibri" w:cs="Calibri"/>
          <w:lang w:eastAsia="ru-RU"/>
        </w:rPr>
        <w:t>Сизова</w:t>
      </w:r>
      <w:proofErr w:type="spellEnd"/>
      <w:r w:rsidRPr="00A14B0E">
        <w:rPr>
          <w:rFonts w:ascii="Calibri" w:eastAsia="Times New Roman" w:hAnsi="Calibri" w:cs="Calibri"/>
          <w:lang w:eastAsia="ru-RU"/>
        </w:rPr>
        <w:t xml:space="preserve">, </w:t>
      </w:r>
      <w:proofErr w:type="spellStart"/>
      <w:r w:rsidRPr="00A14B0E">
        <w:rPr>
          <w:rFonts w:ascii="Calibri" w:eastAsia="Times New Roman" w:hAnsi="Calibri" w:cs="Calibri"/>
          <w:lang w:eastAsia="ru-RU"/>
        </w:rPr>
        <w:t>интепретация</w:t>
      </w:r>
      <w:proofErr w:type="spellEnd"/>
      <w:r w:rsidRPr="00A14B0E">
        <w:rPr>
          <w:rFonts w:ascii="Calibri" w:eastAsia="Times New Roman" w:hAnsi="Calibri" w:cs="Calibri"/>
          <w:lang w:eastAsia="ru-RU"/>
        </w:rPr>
        <w:t xml:space="preserve"> результатов аккредитации становится важным источником для коррекции образовательных программ, особенно тех блоков заданий, которые вызывают наибольшие сложности у участников. </w:t>
      </w:r>
    </w:p>
    <w:p w:rsidR="00A14B0E" w:rsidRPr="00A14B0E" w:rsidRDefault="00A14B0E" w:rsidP="00EB4ACF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ru-RU"/>
        </w:rPr>
      </w:pPr>
      <w:r w:rsidRPr="00A14B0E">
        <w:rPr>
          <w:rFonts w:ascii="Calibri" w:eastAsia="Times New Roman" w:hAnsi="Calibri" w:cs="Calibri"/>
          <w:lang w:eastAsia="ru-RU"/>
        </w:rPr>
        <w:t xml:space="preserve">В 2022 году аккредитация проводилась на 423 площадках по 104 врачебным специальностям во всех субъектах России. Кроме врачей и фармацевтов, были аттестованы 97 267 специалистов со средним </w:t>
      </w:r>
      <w:proofErr w:type="spellStart"/>
      <w:r w:rsidRPr="00A14B0E">
        <w:rPr>
          <w:rFonts w:ascii="Calibri" w:eastAsia="Times New Roman" w:hAnsi="Calibri" w:cs="Calibri"/>
          <w:lang w:eastAsia="ru-RU"/>
        </w:rPr>
        <w:t>фармобразованием</w:t>
      </w:r>
      <w:proofErr w:type="spellEnd"/>
      <w:r w:rsidRPr="00A14B0E">
        <w:rPr>
          <w:rFonts w:ascii="Calibri" w:eastAsia="Times New Roman" w:hAnsi="Calibri" w:cs="Calibri"/>
          <w:lang w:eastAsia="ru-RU"/>
        </w:rPr>
        <w:t xml:space="preserve"> и 37 немедицинских работников. </w:t>
      </w:r>
    </w:p>
    <w:p w:rsidR="00A14B0E" w:rsidRPr="00A14B0E" w:rsidRDefault="00A14B0E" w:rsidP="00EB4ACF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ru-RU"/>
        </w:rPr>
      </w:pPr>
      <w:r w:rsidRPr="00A14B0E">
        <w:rPr>
          <w:rFonts w:ascii="Calibri" w:eastAsia="Times New Roman" w:hAnsi="Calibri" w:cs="Calibri"/>
          <w:lang w:eastAsia="ru-RU"/>
        </w:rPr>
        <w:t xml:space="preserve">На портале </w:t>
      </w:r>
      <w:proofErr w:type="spellStart"/>
      <w:r w:rsidRPr="00A14B0E">
        <w:rPr>
          <w:rFonts w:ascii="Calibri" w:eastAsia="Times New Roman" w:hAnsi="Calibri" w:cs="Calibri"/>
          <w:lang w:eastAsia="ru-RU"/>
        </w:rPr>
        <w:t>Госуслуг</w:t>
      </w:r>
      <w:proofErr w:type="spellEnd"/>
      <w:r w:rsidRPr="00A14B0E">
        <w:rPr>
          <w:rFonts w:ascii="Calibri" w:eastAsia="Times New Roman" w:hAnsi="Calibri" w:cs="Calibri"/>
          <w:lang w:eastAsia="ru-RU"/>
        </w:rPr>
        <w:t xml:space="preserve"> стало доступно получение выписки из Федерального регистра медицинских работников (ФРМР) об успешном прохождении аккредитации, </w:t>
      </w:r>
      <w:hyperlink r:id="rId18" w:history="1">
        <w:r w:rsidRPr="00A14B0E">
          <w:rPr>
            <w:rFonts w:ascii="Calibri" w:eastAsia="Times New Roman" w:hAnsi="Calibri" w:cs="Calibri"/>
            <w:color w:val="0000FF"/>
            <w:u w:val="single"/>
            <w:lang w:eastAsia="ru-RU"/>
          </w:rPr>
          <w:t>сообщал</w:t>
        </w:r>
      </w:hyperlink>
      <w:r w:rsidRPr="00A14B0E">
        <w:rPr>
          <w:rFonts w:ascii="Calibri" w:eastAsia="Times New Roman" w:hAnsi="Calibri" w:cs="Calibri"/>
          <w:lang w:eastAsia="ru-RU"/>
        </w:rPr>
        <w:t xml:space="preserve"> «МВ». Сведения подгружаются из подсистемы Единой государственной информационной системы в сфере здравоохранения (ЕГИСЗ). Ранее, чтобы запросить сертификат в электронном виде, медработник должен был обращаться в Федеральный </w:t>
      </w:r>
      <w:proofErr w:type="spellStart"/>
      <w:r w:rsidRPr="00A14B0E">
        <w:rPr>
          <w:rFonts w:ascii="Calibri" w:eastAsia="Times New Roman" w:hAnsi="Calibri" w:cs="Calibri"/>
          <w:lang w:eastAsia="ru-RU"/>
        </w:rPr>
        <w:t>аккредитационный</w:t>
      </w:r>
      <w:proofErr w:type="spellEnd"/>
      <w:r w:rsidRPr="00A14B0E">
        <w:rPr>
          <w:rFonts w:ascii="Calibri" w:eastAsia="Times New Roman" w:hAnsi="Calibri" w:cs="Calibri"/>
          <w:lang w:eastAsia="ru-RU"/>
        </w:rPr>
        <w:t xml:space="preserve"> центр и ожидать месяц.</w:t>
      </w:r>
    </w:p>
    <w:p w:rsidR="00A14B0E" w:rsidRPr="00A14B0E" w:rsidRDefault="00A14B0E" w:rsidP="00EB4ACF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ru-RU"/>
        </w:rPr>
      </w:pPr>
      <w:r w:rsidRPr="00A14B0E">
        <w:rPr>
          <w:rFonts w:ascii="Calibri" w:eastAsia="Times New Roman" w:hAnsi="Calibri" w:cs="Calibri"/>
          <w:lang w:eastAsia="ru-RU"/>
        </w:rPr>
        <w:t xml:space="preserve">В 2021 году первичная, первичная специализированная и периодическая аккредитация проводилась по 136 специальностям на 419 площадках в 84 регионах. По </w:t>
      </w:r>
      <w:hyperlink r:id="rId19" w:history="1">
        <w:r w:rsidRPr="00A14B0E">
          <w:rPr>
            <w:rFonts w:ascii="Calibri" w:eastAsia="Times New Roman" w:hAnsi="Calibri" w:cs="Calibri"/>
            <w:color w:val="0000FF"/>
            <w:u w:val="single"/>
            <w:lang w:eastAsia="ru-RU"/>
          </w:rPr>
          <w:t>данным</w:t>
        </w:r>
      </w:hyperlink>
      <w:r w:rsidRPr="00A14B0E">
        <w:rPr>
          <w:rFonts w:ascii="Calibri" w:eastAsia="Times New Roman" w:hAnsi="Calibri" w:cs="Calibri"/>
          <w:lang w:eastAsia="ru-RU"/>
        </w:rPr>
        <w:t xml:space="preserve"> Минздрава, с экзаменами не справились 8,7% специалистов. Самый высокий процент неудач зафиксирован также среди проходивших профессиональную переподготовку — 12,4%. </w:t>
      </w:r>
    </w:p>
    <w:p w:rsidR="00A14B0E" w:rsidRPr="00EB4ACF" w:rsidRDefault="00A14B0E" w:rsidP="00EB4ACF">
      <w:pPr>
        <w:spacing w:before="100" w:beforeAutospacing="1" w:after="100" w:afterAutospacing="1"/>
        <w:jc w:val="both"/>
        <w:outlineLvl w:val="0"/>
        <w:rPr>
          <w:rFonts w:ascii="Calibri" w:eastAsia="Times New Roman" w:hAnsi="Calibri" w:cs="Calibri"/>
          <w:lang w:eastAsia="ru-RU"/>
        </w:rPr>
      </w:pPr>
      <w:r w:rsidRPr="00EB4ACF">
        <w:rPr>
          <w:rFonts w:ascii="Calibri" w:eastAsia="Times New Roman" w:hAnsi="Calibri" w:cs="Calibri"/>
          <w:lang w:eastAsia="ru-RU"/>
        </w:rPr>
        <w:t>https://medvestnik.ru/content/news/V-2022-godu-chashe-drugih-ne-mogli-sdat-akkreditaciu-prohodivshie-professionalnuu-perepodgotovku.html</w:t>
      </w:r>
    </w:p>
    <w:p w:rsidR="00A14B0E" w:rsidRPr="00EB4ACF" w:rsidRDefault="00A14B0E" w:rsidP="00EB4ACF">
      <w:pPr>
        <w:jc w:val="both"/>
        <w:rPr>
          <w:rFonts w:ascii="Calibri" w:hAnsi="Calibri" w:cs="Calibri"/>
          <w:b/>
        </w:rPr>
      </w:pPr>
      <w:r w:rsidRPr="00EB4ACF">
        <w:rPr>
          <w:rFonts w:ascii="Calibri" w:hAnsi="Calibri" w:cs="Calibri"/>
          <w:b/>
        </w:rPr>
        <w:t xml:space="preserve">Пациенты с сердечной недостаточностью получат бесплатные лекарства 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Минздрав предложил расширить перечень лекарственных средств, которыми обеспечиваются пациенты, перенесшие острые сердечные события в течение двух лет после постановки диагноза или хирургического вмешательства. В список включены восемь препаратов, в том числе для пациентов с хронической сердечной недостаточностью с низкой фракцией выброса левого желудочка.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 xml:space="preserve">Минздрав разработал изменения в перечень препаратов для пациентов </w:t>
      </w:r>
      <w:proofErr w:type="spellStart"/>
      <w:r w:rsidRPr="00EB4ACF">
        <w:rPr>
          <w:rFonts w:ascii="Calibri" w:hAnsi="Calibri" w:cs="Calibri"/>
        </w:rPr>
        <w:t>нельготной</w:t>
      </w:r>
      <w:proofErr w:type="spellEnd"/>
      <w:r w:rsidRPr="00EB4ACF">
        <w:rPr>
          <w:rFonts w:ascii="Calibri" w:hAnsi="Calibri" w:cs="Calibri"/>
        </w:rPr>
        <w:t xml:space="preserve"> категории, перенесших острое нарушение мозгового кровообращения, инфаркт миокарда, а также тем, кому выполнены аортокоронарное шунтирование, </w:t>
      </w:r>
      <w:proofErr w:type="spellStart"/>
      <w:r w:rsidRPr="00EB4ACF">
        <w:rPr>
          <w:rFonts w:ascii="Calibri" w:hAnsi="Calibri" w:cs="Calibri"/>
        </w:rPr>
        <w:t>ангиопластика</w:t>
      </w:r>
      <w:proofErr w:type="spellEnd"/>
      <w:r w:rsidRPr="00EB4ACF">
        <w:rPr>
          <w:rFonts w:ascii="Calibri" w:hAnsi="Calibri" w:cs="Calibri"/>
        </w:rPr>
        <w:t xml:space="preserve"> коронарных </w:t>
      </w:r>
      <w:r w:rsidRPr="00EB4ACF">
        <w:rPr>
          <w:rFonts w:ascii="Calibri" w:hAnsi="Calibri" w:cs="Calibri"/>
        </w:rPr>
        <w:lastRenderedPageBreak/>
        <w:t xml:space="preserve">артерий со </w:t>
      </w:r>
      <w:proofErr w:type="spellStart"/>
      <w:r w:rsidRPr="00EB4ACF">
        <w:rPr>
          <w:rFonts w:ascii="Calibri" w:hAnsi="Calibri" w:cs="Calibri"/>
        </w:rPr>
        <w:t>стентированием</w:t>
      </w:r>
      <w:proofErr w:type="spellEnd"/>
      <w:r w:rsidRPr="00EB4ACF">
        <w:rPr>
          <w:rFonts w:ascii="Calibri" w:hAnsi="Calibri" w:cs="Calibri"/>
        </w:rPr>
        <w:t xml:space="preserve"> и </w:t>
      </w:r>
      <w:proofErr w:type="spellStart"/>
      <w:r w:rsidRPr="00EB4ACF">
        <w:rPr>
          <w:rFonts w:ascii="Calibri" w:hAnsi="Calibri" w:cs="Calibri"/>
        </w:rPr>
        <w:t>катетерная</w:t>
      </w:r>
      <w:proofErr w:type="spellEnd"/>
      <w:r w:rsidRPr="00EB4ACF">
        <w:rPr>
          <w:rFonts w:ascii="Calibri" w:hAnsi="Calibri" w:cs="Calibri"/>
        </w:rPr>
        <w:t xml:space="preserve"> абляция по поводу сердечно-сосудистых заболеваний. </w:t>
      </w:r>
      <w:hyperlink r:id="rId20" w:anchor="npa=131380" w:tgtFrame="_blank" w:history="1">
        <w:r w:rsidRPr="00EB4ACF">
          <w:rPr>
            <w:rStyle w:val="a3"/>
            <w:rFonts w:ascii="Calibri" w:hAnsi="Calibri" w:cs="Calibri"/>
            <w:color w:val="E1442F"/>
          </w:rPr>
          <w:t>Проект приказа</w:t>
        </w:r>
      </w:hyperlink>
      <w:r w:rsidRPr="00EB4ACF">
        <w:rPr>
          <w:rFonts w:ascii="Calibri" w:hAnsi="Calibri" w:cs="Calibri"/>
        </w:rPr>
        <w:t> опубликован 13 сентября на портале regulation.gov.ru.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 xml:space="preserve">Сейчас в перечне 23 МНН. Минздрав предлагает включить в него </w:t>
      </w:r>
      <w:proofErr w:type="spellStart"/>
      <w:r w:rsidRPr="00EB4ACF">
        <w:rPr>
          <w:rFonts w:ascii="Calibri" w:hAnsi="Calibri" w:cs="Calibri"/>
        </w:rPr>
        <w:t>ацетазоламид</w:t>
      </w:r>
      <w:proofErr w:type="spellEnd"/>
      <w:r w:rsidRPr="00EB4ACF">
        <w:rPr>
          <w:rFonts w:ascii="Calibri" w:hAnsi="Calibri" w:cs="Calibri"/>
        </w:rPr>
        <w:t xml:space="preserve">, </w:t>
      </w:r>
      <w:proofErr w:type="spellStart"/>
      <w:r w:rsidRPr="00EB4ACF">
        <w:rPr>
          <w:rFonts w:ascii="Calibri" w:hAnsi="Calibri" w:cs="Calibri"/>
        </w:rPr>
        <w:t>валсартан+сакубитрил</w:t>
      </w:r>
      <w:proofErr w:type="spellEnd"/>
      <w:r w:rsidRPr="00EB4ACF">
        <w:rPr>
          <w:rFonts w:ascii="Calibri" w:hAnsi="Calibri" w:cs="Calibri"/>
        </w:rPr>
        <w:t xml:space="preserve">, </w:t>
      </w:r>
      <w:proofErr w:type="spellStart"/>
      <w:r w:rsidRPr="00EB4ACF">
        <w:rPr>
          <w:rFonts w:ascii="Calibri" w:hAnsi="Calibri" w:cs="Calibri"/>
        </w:rPr>
        <w:t>ивабрадин</w:t>
      </w:r>
      <w:proofErr w:type="spellEnd"/>
      <w:r w:rsidRPr="00EB4ACF">
        <w:rPr>
          <w:rFonts w:ascii="Calibri" w:hAnsi="Calibri" w:cs="Calibri"/>
        </w:rPr>
        <w:t xml:space="preserve">, </w:t>
      </w:r>
      <w:proofErr w:type="spellStart"/>
      <w:r w:rsidRPr="00EB4ACF">
        <w:rPr>
          <w:rFonts w:ascii="Calibri" w:hAnsi="Calibri" w:cs="Calibri"/>
        </w:rPr>
        <w:t>дапаглифлозин</w:t>
      </w:r>
      <w:proofErr w:type="spellEnd"/>
      <w:r w:rsidRPr="00EB4ACF">
        <w:rPr>
          <w:rFonts w:ascii="Calibri" w:hAnsi="Calibri" w:cs="Calibri"/>
        </w:rPr>
        <w:t xml:space="preserve">, </w:t>
      </w:r>
      <w:proofErr w:type="spellStart"/>
      <w:r w:rsidRPr="00EB4ACF">
        <w:rPr>
          <w:rFonts w:ascii="Calibri" w:hAnsi="Calibri" w:cs="Calibri"/>
        </w:rPr>
        <w:t>дигоксин</w:t>
      </w:r>
      <w:proofErr w:type="spellEnd"/>
      <w:r w:rsidRPr="00EB4ACF">
        <w:rPr>
          <w:rFonts w:ascii="Calibri" w:hAnsi="Calibri" w:cs="Calibri"/>
        </w:rPr>
        <w:t xml:space="preserve">, </w:t>
      </w:r>
      <w:proofErr w:type="spellStart"/>
      <w:r w:rsidRPr="00EB4ACF">
        <w:rPr>
          <w:rFonts w:ascii="Calibri" w:hAnsi="Calibri" w:cs="Calibri"/>
        </w:rPr>
        <w:t>спиронолактон</w:t>
      </w:r>
      <w:proofErr w:type="spellEnd"/>
      <w:r w:rsidRPr="00EB4ACF">
        <w:rPr>
          <w:rFonts w:ascii="Calibri" w:hAnsi="Calibri" w:cs="Calibri"/>
        </w:rPr>
        <w:t xml:space="preserve">, фуросемид, </w:t>
      </w:r>
      <w:proofErr w:type="spellStart"/>
      <w:r w:rsidRPr="00EB4ACF">
        <w:rPr>
          <w:rFonts w:ascii="Calibri" w:hAnsi="Calibri" w:cs="Calibri"/>
        </w:rPr>
        <w:t>эмпаглифлозин</w:t>
      </w:r>
      <w:proofErr w:type="spellEnd"/>
      <w:r w:rsidRPr="00EB4ACF">
        <w:rPr>
          <w:rFonts w:ascii="Calibri" w:hAnsi="Calibri" w:cs="Calibri"/>
        </w:rPr>
        <w:t>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В пояснительной записке говорится, что документ разработан в целях обеспечения доступности лекарственной терапии для пациентов, перенесших острые сердечно-сосудистые заболевания и страдающих хронической сердечной недостаточностью с низкой фракцией выброса левого желудочка. В предыдущей редакции приказа о сердечной недостаточности не говорилось.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 xml:space="preserve">В мае 2021 года директор Департамента лекарственного обеспечения и регулирования обращения </w:t>
      </w:r>
      <w:proofErr w:type="spellStart"/>
      <w:r w:rsidRPr="00EB4ACF">
        <w:rPr>
          <w:rFonts w:ascii="Calibri" w:hAnsi="Calibri" w:cs="Calibri"/>
        </w:rPr>
        <w:t>медизделий</w:t>
      </w:r>
      <w:proofErr w:type="spellEnd"/>
      <w:r w:rsidRPr="00EB4ACF">
        <w:rPr>
          <w:rFonts w:ascii="Calibri" w:hAnsi="Calibri" w:cs="Calibri"/>
        </w:rPr>
        <w:t xml:space="preserve"> Минздрава</w:t>
      </w:r>
      <w:r w:rsidRPr="00EB4ACF">
        <w:rPr>
          <w:rStyle w:val="a5"/>
          <w:rFonts w:ascii="Calibri" w:hAnsi="Calibri" w:cs="Calibri"/>
          <w:color w:val="1A1B1D"/>
        </w:rPr>
        <w:t> Елена Астапенко</w:t>
      </w:r>
      <w:r w:rsidRPr="00EB4ACF">
        <w:rPr>
          <w:rFonts w:ascii="Calibri" w:hAnsi="Calibri" w:cs="Calibri"/>
        </w:rPr>
        <w:t> </w:t>
      </w:r>
      <w:hyperlink r:id="rId21" w:history="1">
        <w:r w:rsidRPr="00EB4ACF">
          <w:rPr>
            <w:rStyle w:val="a3"/>
            <w:rFonts w:ascii="Calibri" w:hAnsi="Calibri" w:cs="Calibri"/>
            <w:color w:val="E1442F"/>
          </w:rPr>
          <w:t>сообщала</w:t>
        </w:r>
      </w:hyperlink>
      <w:r w:rsidRPr="00EB4ACF">
        <w:rPr>
          <w:rFonts w:ascii="Calibri" w:hAnsi="Calibri" w:cs="Calibri"/>
        </w:rPr>
        <w:t>, что ведомство рассматривает расширение программы льготного лекарственного обеспечения пациентов, перенесших острые сердечно-сосудистые события.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 xml:space="preserve">В пояснительной записке также говорится, что изменения в приказ Минздрава необходимы в связи с внесением изменений в Правила предоставления ‎и распределения субсидий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наблюдении. Проект этих поправок пока не опубликован. Программа амбулаторного обеспечения лекарствами </w:t>
      </w:r>
      <w:proofErr w:type="spellStart"/>
      <w:r w:rsidRPr="00EB4ACF">
        <w:rPr>
          <w:rFonts w:ascii="Calibri" w:hAnsi="Calibri" w:cs="Calibri"/>
        </w:rPr>
        <w:t>нельготных</w:t>
      </w:r>
      <w:proofErr w:type="spellEnd"/>
      <w:r w:rsidRPr="00EB4ACF">
        <w:rPr>
          <w:rFonts w:ascii="Calibri" w:hAnsi="Calibri" w:cs="Calibri"/>
        </w:rPr>
        <w:t xml:space="preserve"> категорий граждан, перенесших острые сердечно-сосудистые события, реализуется с 2020 года. Ежегодно регионам из федерального бюджета выделяется в виде субсидий на эти цели 10,5 млрд руб. Пациенты обеспечиваются лекарствами в течение двух лет с даты постановки диагноза или выполнения хирургического вмешательства.</w:t>
      </w:r>
    </w:p>
    <w:p w:rsidR="00A14B0E" w:rsidRDefault="00A14B0E" w:rsidP="00EB4ACF">
      <w:pPr>
        <w:jc w:val="both"/>
        <w:rPr>
          <w:rStyle w:val="a3"/>
          <w:rFonts w:ascii="Calibri" w:hAnsi="Calibri" w:cs="Calibri"/>
        </w:rPr>
      </w:pPr>
      <w:hyperlink r:id="rId22" w:history="1">
        <w:r w:rsidRPr="00EB4ACF">
          <w:rPr>
            <w:rStyle w:val="a3"/>
            <w:rFonts w:ascii="Calibri" w:hAnsi="Calibri" w:cs="Calibri"/>
          </w:rPr>
          <w:t>https://medvestnik.ru/content/news/Pacienty-s-serdechnoi-nedostatochnostu-poluchat-besplatnye-lekarstva.html</w:t>
        </w:r>
      </w:hyperlink>
    </w:p>
    <w:p w:rsidR="00EB4ACF" w:rsidRPr="00EB4ACF" w:rsidRDefault="00EB4ACF" w:rsidP="00EB4ACF">
      <w:pPr>
        <w:jc w:val="both"/>
        <w:rPr>
          <w:rStyle w:val="a3"/>
          <w:rFonts w:ascii="Calibri" w:hAnsi="Calibri" w:cs="Calibri"/>
        </w:rPr>
      </w:pPr>
    </w:p>
    <w:p w:rsidR="00A14B0E" w:rsidRPr="00EB4ACF" w:rsidRDefault="00A14B0E" w:rsidP="00EB4ACF">
      <w:pPr>
        <w:jc w:val="both"/>
        <w:rPr>
          <w:rFonts w:ascii="Calibri" w:hAnsi="Calibri" w:cs="Calibri"/>
          <w:b/>
          <w:color w:val="000000"/>
        </w:rPr>
      </w:pPr>
      <w:r w:rsidRPr="00EB4ACF">
        <w:rPr>
          <w:rFonts w:ascii="Calibri" w:hAnsi="Calibri" w:cs="Calibri"/>
          <w:b/>
          <w:color w:val="000000"/>
        </w:rPr>
        <w:t>Зарплаты медиков рассмотрят пристальнее</w:t>
      </w:r>
    </w:p>
    <w:p w:rsidR="00A14B0E" w:rsidRPr="00EB4ACF" w:rsidRDefault="00A14B0E" w:rsidP="00EB4ACF">
      <w:pPr>
        <w:jc w:val="both"/>
        <w:rPr>
          <w:rFonts w:ascii="Calibri" w:hAnsi="Calibri" w:cs="Calibri"/>
          <w:color w:val="000000"/>
        </w:rPr>
      </w:pPr>
      <w:r w:rsidRPr="00EB4ACF">
        <w:rPr>
          <w:rFonts w:ascii="Calibri" w:hAnsi="Calibri" w:cs="Calibri"/>
          <w:color w:val="333333"/>
        </w:rPr>
        <w:t>Контроль за исполнением регионами майских указов будет усилен</w:t>
      </w:r>
    </w:p>
    <w:p w:rsidR="00A14B0E" w:rsidRPr="00EB4ACF" w:rsidRDefault="00A14B0E" w:rsidP="00EB4ACF">
      <w:pPr>
        <w:jc w:val="both"/>
        <w:rPr>
          <w:rFonts w:ascii="Calibri" w:hAnsi="Calibri" w:cs="Calibri"/>
          <w:color w:val="111111"/>
        </w:rPr>
      </w:pPr>
      <w:r w:rsidRPr="00EB4ACF">
        <w:rPr>
          <w:rFonts w:ascii="Calibri" w:hAnsi="Calibri" w:cs="Calibri"/>
          <w:color w:val="111111"/>
        </w:rPr>
        <w:t xml:space="preserve">Федеральный фонд обязательного медицинского страхования (ФФОМС) планирует расширить сбор данных о зарплатах медработников регионального здравоохранения для того, чтобы эффективнее отслеживать пока не всегда успешное выполнение майских указов президента от 2012 года. </w:t>
      </w:r>
      <w:proofErr w:type="spellStart"/>
      <w:r w:rsidRPr="00EB4ACF">
        <w:rPr>
          <w:rFonts w:ascii="Calibri" w:hAnsi="Calibri" w:cs="Calibri"/>
          <w:color w:val="111111"/>
        </w:rPr>
        <w:t>Медорганизации</w:t>
      </w:r>
      <w:proofErr w:type="spellEnd"/>
      <w:r w:rsidRPr="00EB4ACF">
        <w:rPr>
          <w:rFonts w:ascii="Calibri" w:hAnsi="Calibri" w:cs="Calibri"/>
          <w:color w:val="111111"/>
        </w:rPr>
        <w:t xml:space="preserve"> будут отчитываться о доходах сотрудников, оказывающих </w:t>
      </w:r>
      <w:proofErr w:type="spellStart"/>
      <w:r w:rsidRPr="00EB4ACF">
        <w:rPr>
          <w:rFonts w:ascii="Calibri" w:hAnsi="Calibri" w:cs="Calibri"/>
          <w:color w:val="111111"/>
        </w:rPr>
        <w:t>медуслуги</w:t>
      </w:r>
      <w:proofErr w:type="spellEnd"/>
      <w:r w:rsidRPr="00EB4ACF">
        <w:rPr>
          <w:rFonts w:ascii="Calibri" w:hAnsi="Calibri" w:cs="Calibri"/>
          <w:color w:val="111111"/>
        </w:rPr>
        <w:t xml:space="preserve"> не только по территориальной, но и по базовой программе ОМС. Такую же статистику ФФОМС будет собирать и с федеральных медицинских центров.</w:t>
      </w:r>
    </w:p>
    <w:p w:rsidR="00A14B0E" w:rsidRPr="00EB4ACF" w:rsidRDefault="00A14B0E" w:rsidP="00EB4ACF">
      <w:pPr>
        <w:jc w:val="both"/>
        <w:rPr>
          <w:rFonts w:ascii="Calibri" w:hAnsi="Calibri" w:cs="Calibri"/>
          <w:color w:val="111111"/>
        </w:rPr>
      </w:pPr>
      <w:r w:rsidRPr="00EB4ACF">
        <w:rPr>
          <w:rFonts w:ascii="Calibri" w:hAnsi="Calibri" w:cs="Calibri"/>
          <w:color w:val="111111"/>
        </w:rPr>
        <w:t xml:space="preserve">ФФОМС намерен расширить практику отслеживания уровня зарплат медицинских работников, следует из проекта приказа фонда, опубликованного на regulation.gov.ru. Проект вносит изменения в приказ о порядке предоставления отчетности о зарплате работников </w:t>
      </w:r>
      <w:proofErr w:type="spellStart"/>
      <w:r w:rsidRPr="00EB4ACF">
        <w:rPr>
          <w:rFonts w:ascii="Calibri" w:hAnsi="Calibri" w:cs="Calibri"/>
          <w:color w:val="111111"/>
        </w:rPr>
        <w:t>медорганизаций</w:t>
      </w:r>
      <w:proofErr w:type="spellEnd"/>
      <w:r w:rsidRPr="00EB4ACF">
        <w:rPr>
          <w:rFonts w:ascii="Calibri" w:hAnsi="Calibri" w:cs="Calibri"/>
          <w:color w:val="111111"/>
        </w:rPr>
        <w:t xml:space="preserve"> в сфере ОМС. Фонд хочет получать от них данные о среднесписочной численности работников не только для территориальной, но и для базовой программы </w:t>
      </w:r>
      <w:proofErr w:type="spellStart"/>
      <w:r w:rsidRPr="00EB4ACF">
        <w:rPr>
          <w:rFonts w:ascii="Calibri" w:hAnsi="Calibri" w:cs="Calibri"/>
          <w:color w:val="111111"/>
        </w:rPr>
        <w:t>медстрахования</w:t>
      </w:r>
      <w:proofErr w:type="spellEnd"/>
      <w:r w:rsidRPr="00EB4ACF">
        <w:rPr>
          <w:rFonts w:ascii="Calibri" w:hAnsi="Calibri" w:cs="Calibri"/>
          <w:color w:val="111111"/>
        </w:rPr>
        <w:t>. Также появляются требования к федеральным медицинским центрам, которые являются частью ОМС,— им предстоит предоставлять данные о численности работников, о фонде их зарплаты и о среднемесячных начислениях в соответствии с объемами медпомощи, распределенными по территориальной программе ОМС.</w:t>
      </w:r>
    </w:p>
    <w:p w:rsidR="00A14B0E" w:rsidRPr="00EB4ACF" w:rsidRDefault="00A14B0E" w:rsidP="00EB4ACF">
      <w:pPr>
        <w:jc w:val="both"/>
        <w:rPr>
          <w:rFonts w:ascii="Calibri" w:hAnsi="Calibri" w:cs="Calibri"/>
          <w:color w:val="111111"/>
        </w:rPr>
      </w:pPr>
      <w:r w:rsidRPr="00EB4ACF">
        <w:rPr>
          <w:rFonts w:ascii="Calibri" w:hAnsi="Calibri" w:cs="Calibri"/>
          <w:color w:val="111111"/>
        </w:rPr>
        <w:t xml:space="preserve">В пояснительной записке к проекту приказа отмечается, что обновление форм отчетности позволит ФФОМС эффективнее следить за выполнением регионами майских указов президента от 2012 года, согласно которым власти субъектов должны были повысить </w:t>
      </w:r>
      <w:r w:rsidRPr="00EB4ACF">
        <w:rPr>
          <w:rFonts w:ascii="Calibri" w:hAnsi="Calibri" w:cs="Calibri"/>
          <w:color w:val="111111"/>
        </w:rPr>
        <w:lastRenderedPageBreak/>
        <w:t>зарплаты определенных категорий бюджетников. В частности, оплата труда врачей должна быть не ниже 200% от средней по экономике региона, для среднего и младшего медперсонала — 100%.</w:t>
      </w:r>
    </w:p>
    <w:p w:rsidR="00A14B0E" w:rsidRPr="00EB4ACF" w:rsidRDefault="00A14B0E" w:rsidP="00EB4ACF">
      <w:pPr>
        <w:jc w:val="both"/>
        <w:rPr>
          <w:rFonts w:ascii="Calibri" w:hAnsi="Calibri" w:cs="Calibri"/>
          <w:color w:val="111111"/>
        </w:rPr>
      </w:pPr>
      <w:r w:rsidRPr="00EB4ACF">
        <w:rPr>
          <w:rFonts w:ascii="Calibri" w:hAnsi="Calibri" w:cs="Calibri"/>
          <w:color w:val="111111"/>
        </w:rPr>
        <w:t>Усиление контроля за исполнением указов можно объяснить тем, что за прошедшие десять лет регионы если и достигали заданного порога зарплат, то не на постоянной основе.</w:t>
      </w:r>
    </w:p>
    <w:p w:rsidR="00A14B0E" w:rsidRPr="00EB4ACF" w:rsidRDefault="00A14B0E" w:rsidP="00EB4ACF">
      <w:pPr>
        <w:jc w:val="both"/>
        <w:rPr>
          <w:rFonts w:ascii="Calibri" w:hAnsi="Calibri" w:cs="Calibri"/>
          <w:color w:val="111111"/>
        </w:rPr>
      </w:pPr>
      <w:r w:rsidRPr="00EB4ACF">
        <w:rPr>
          <w:rFonts w:ascii="Calibri" w:hAnsi="Calibri" w:cs="Calibri"/>
          <w:color w:val="111111"/>
        </w:rPr>
        <w:t>Причиной этого называлась нехватка средств региональных бюджетов. По данным Росстата, по итогам первой половины этого года в целом по РФ зарплата врачей составляла 191% от среднероссийской (95,3 тыс. руб. против 49,6 тыс. руб.), среднего медперсонала — 96,4% (47 тыс. руб. против 49,6 тыс. руб.), младшего — 81% (40,2 тыс. против 49,6 тыс. руб.).</w:t>
      </w:r>
    </w:p>
    <w:p w:rsidR="00A14B0E" w:rsidRPr="00EB4ACF" w:rsidRDefault="00A14B0E" w:rsidP="00EB4ACF">
      <w:pPr>
        <w:jc w:val="both"/>
        <w:rPr>
          <w:rFonts w:ascii="Calibri" w:hAnsi="Calibri" w:cs="Calibri"/>
          <w:color w:val="111111"/>
        </w:rPr>
      </w:pPr>
      <w:r w:rsidRPr="00EB4ACF">
        <w:rPr>
          <w:rFonts w:ascii="Calibri" w:hAnsi="Calibri" w:cs="Calibri"/>
          <w:color w:val="111111"/>
        </w:rPr>
        <w:t>С помощью дополнительных данных ФФОМС, вероятно, планирует также отлеживать соотношение в зарплатах медперсонала постоянной и переменной частей. Ранее Минздрав разослал регионам письмо, в котором рекомендовал им «активизировать работу по совершенствованию систем оплаты труда медработников» и добиться того, чтобы доля оклада в структуре зарплат не опускалась ниже 55–60% (без учета компенсационных выплат за работу в особых климатических условиях; подробнее см. </w:t>
      </w:r>
      <w:hyperlink r:id="rId23" w:history="1">
        <w:r w:rsidRPr="00EB4ACF">
          <w:rPr>
            <w:rStyle w:val="a3"/>
            <w:rFonts w:ascii="Calibri" w:hAnsi="Calibri" w:cs="Calibri"/>
            <w:color w:val="004465"/>
          </w:rPr>
          <w:t>“Ъ” от 2 сентября</w:t>
        </w:r>
      </w:hyperlink>
      <w:r w:rsidRPr="00EB4ACF">
        <w:rPr>
          <w:rFonts w:ascii="Calibri" w:hAnsi="Calibri" w:cs="Calibri"/>
          <w:color w:val="111111"/>
        </w:rPr>
        <w:t>).</w:t>
      </w:r>
    </w:p>
    <w:p w:rsidR="00A14B0E" w:rsidRPr="00EB4ACF" w:rsidRDefault="00A14B0E" w:rsidP="00EB4ACF">
      <w:pPr>
        <w:jc w:val="both"/>
        <w:rPr>
          <w:rFonts w:ascii="Calibri" w:hAnsi="Calibri" w:cs="Calibri"/>
          <w:color w:val="111111"/>
        </w:rPr>
      </w:pPr>
      <w:r w:rsidRPr="00EB4ACF">
        <w:rPr>
          <w:rFonts w:ascii="Calibri" w:hAnsi="Calibri" w:cs="Calibri"/>
          <w:color w:val="111111"/>
        </w:rPr>
        <w:t>Выдвигая новые требования к территориям, федеральный центр пытается сделать финансовое положение региональных систем здравоохранения более устойчивым.</w:t>
      </w:r>
    </w:p>
    <w:p w:rsidR="00A14B0E" w:rsidRPr="00EB4ACF" w:rsidRDefault="00A14B0E" w:rsidP="00EB4ACF">
      <w:pPr>
        <w:jc w:val="both"/>
        <w:rPr>
          <w:rFonts w:ascii="Calibri" w:hAnsi="Calibri" w:cs="Calibri"/>
          <w:color w:val="111111"/>
        </w:rPr>
      </w:pPr>
      <w:r w:rsidRPr="00EB4ACF">
        <w:rPr>
          <w:rFonts w:ascii="Calibri" w:hAnsi="Calibri" w:cs="Calibri"/>
          <w:color w:val="111111"/>
        </w:rPr>
        <w:t>Ранее Минздрав предложил субъектам РФ новую методику подсчета тарифа ОМС на неработающее население, запланировав таким образом увеличить доходы системы ОМС в 2023–2024 годах на 150 млрд руб. (</w:t>
      </w:r>
      <w:hyperlink r:id="rId24" w:history="1">
        <w:r w:rsidRPr="00EB4ACF">
          <w:rPr>
            <w:rStyle w:val="a3"/>
            <w:rFonts w:ascii="Calibri" w:hAnsi="Calibri" w:cs="Calibri"/>
            <w:color w:val="004465"/>
          </w:rPr>
          <w:t>см. “Ъ” от 23 августа</w:t>
        </w:r>
      </w:hyperlink>
      <w:r w:rsidRPr="00EB4ACF">
        <w:rPr>
          <w:rFonts w:ascii="Calibri" w:hAnsi="Calibri" w:cs="Calibri"/>
          <w:color w:val="111111"/>
        </w:rPr>
        <w:t>). Вчера же ведомство опубликовало проект постановления правительства, изменяющий методику предоставления субвенций по ОМС для регионов. В частности, предельное значение коэффициента ценовой дифференциации бюджетных услуг предложено увеличить с 5,5 до 6,5. Это позволит ФФОМС выделять больше средств на территориальные программы регионам, в которых этот коэффициент выше 5,5 (в их числе Якутия, Камчатский край, Магаданская область, Ненецкий и Чукотский автономные округа).</w:t>
      </w:r>
    </w:p>
    <w:p w:rsidR="00A14B0E" w:rsidRDefault="00A14B0E" w:rsidP="00EB4ACF">
      <w:pPr>
        <w:jc w:val="both"/>
        <w:rPr>
          <w:rStyle w:val="a3"/>
          <w:rFonts w:ascii="Calibri" w:hAnsi="Calibri" w:cs="Calibri"/>
        </w:rPr>
      </w:pPr>
      <w:hyperlink r:id="rId25" w:history="1">
        <w:r w:rsidRPr="00EB4ACF">
          <w:rPr>
            <w:rStyle w:val="a3"/>
            <w:rFonts w:ascii="Calibri" w:hAnsi="Calibri" w:cs="Calibri"/>
          </w:rPr>
          <w:t>https://www.kommersant.ru/doc/5559569?utm_source=yxnews&amp;utm_medium=desktop&amp;utm_referrer=https%3A%2F%2Fyandex.ru%2Fnews%2Fsearch%3Ftext%3D</w:t>
        </w:r>
      </w:hyperlink>
    </w:p>
    <w:p w:rsidR="00EB4ACF" w:rsidRPr="00EB4ACF" w:rsidRDefault="00EB4ACF" w:rsidP="00EB4ACF">
      <w:pPr>
        <w:jc w:val="both"/>
        <w:rPr>
          <w:rFonts w:ascii="Calibri" w:hAnsi="Calibri" w:cs="Calibri"/>
        </w:rPr>
      </w:pPr>
    </w:p>
    <w:p w:rsidR="00A14B0E" w:rsidRPr="00EB4ACF" w:rsidRDefault="00A14B0E" w:rsidP="00EB4ACF">
      <w:pPr>
        <w:jc w:val="both"/>
        <w:rPr>
          <w:rFonts w:ascii="Calibri" w:hAnsi="Calibri" w:cs="Calibri"/>
          <w:b/>
        </w:rPr>
      </w:pPr>
      <w:r w:rsidRPr="00EB4ACF">
        <w:rPr>
          <w:rFonts w:ascii="Calibri" w:hAnsi="Calibri" w:cs="Calibri"/>
          <w:b/>
        </w:rPr>
        <w:t>Минздрав расширит коридор ограничений при распределении субвенций из ФОМС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Для улучшения финансирования медучреждений в пяти регионах со сложными природно-климатическими условиями и ограниченной транспортной доступностью предложено изменить методику распределения субвенций из бюджета Федерального фонда ОМС. Увеличение предельного значения коэффициента ценовой дифференциации бюджетных услуг предлагается осуществлять поэтапно.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Минздрав представил изменения в методику распределения субвенций из бюджета Федерального фонда ОМС (ФОМС) бюджетам территориальных фондов (ТФОМС) на осуществление переданных органам государственной власти субъектов полномочий в сфере обязательного медицинского страхования. Проект постановления правительства разработан по поручению президента и </w:t>
      </w:r>
      <w:hyperlink r:id="rId26" w:anchor="npa=131333" w:tgtFrame="_blank" w:history="1">
        <w:r w:rsidRPr="00EB4ACF">
          <w:rPr>
            <w:rStyle w:val="a3"/>
            <w:rFonts w:ascii="Calibri" w:hAnsi="Calibri" w:cs="Calibri"/>
            <w:color w:val="E1442F"/>
          </w:rPr>
          <w:t>опубликован</w:t>
        </w:r>
      </w:hyperlink>
      <w:r w:rsidRPr="00EB4ACF">
        <w:rPr>
          <w:rFonts w:ascii="Calibri" w:hAnsi="Calibri" w:cs="Calibri"/>
        </w:rPr>
        <w:t> 12 сентября на портале regulation.gov.ru.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Предлагается изменить ограничения предельного значения показателя коэффициента ценовой дифференциации бюджетных услуг, применяемого при распределении субвенций ФОМС. Сейчас он не должен превышать 5,5. Но у пяти субъектов – Республика Саха (Якутия), Камчатский край, Магаданская область, Ненецкий и Чукотский автономные округа – значение коэффициента выше.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 xml:space="preserve">«В связи с этим предусматривается увеличение применяемого ‎в методике предельного значения коэффициента ценовой дифференциации бюджетных услуг до 6,5, что позволит </w:t>
      </w:r>
      <w:r w:rsidRPr="00EB4ACF">
        <w:rPr>
          <w:rFonts w:ascii="Calibri" w:hAnsi="Calibri" w:cs="Calibri"/>
        </w:rPr>
        <w:lastRenderedPageBreak/>
        <w:t>обеспечить увеличение размера субвенции для указанных субъектов Российской Федерации с учетом сложных природно-климатических условий, географического положения и ограничений транспортной доступности в этих регионах», — указывается в пояснительной записке.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Минздрав представил изменения в методику распределения субвенций из бюджета Федерального фонда ОМС (ФОМС) бюджетам территориальных фондов (ТФОМС) на осуществление переданных органам государственной власти субъектов полномочий в сфере обязательного медицинского страхования. Проект постановления правительства разработан по поручению президента и </w:t>
      </w:r>
      <w:hyperlink r:id="rId27" w:anchor="npa=131333" w:tgtFrame="_blank" w:history="1">
        <w:r w:rsidRPr="00EB4ACF">
          <w:rPr>
            <w:rStyle w:val="a3"/>
            <w:rFonts w:ascii="Calibri" w:hAnsi="Calibri" w:cs="Calibri"/>
            <w:color w:val="E1442F"/>
          </w:rPr>
          <w:t>опубликован</w:t>
        </w:r>
      </w:hyperlink>
      <w:r w:rsidRPr="00EB4ACF">
        <w:rPr>
          <w:rFonts w:ascii="Calibri" w:hAnsi="Calibri" w:cs="Calibri"/>
        </w:rPr>
        <w:t> 12 сентября на портале regulation.gov.ru.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Предлагается изменить ограничения предельного значения показателя коэффициента ценовой дифференциации бюджетных услуг, применяемого при распределении субвенций ФОМС. Сейчас он не должен превышать 5,5. Но у пяти субъектов – Республика Саха (Якутия), Камчатский край, Магаданская область, Ненецкий и Чукотский автономные округа – значение коэффициента выше.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«В связи с этим предусматривается увеличение применяемого ‎в методике предельного значения коэффициента ценовой дифференциации бюджетных услуг до 6,5, что позволит обеспечить увеличение размера субвенции для указанных субъектов Российской Федерации с учетом сложных природно-климатических условий, географического положения и ограничений транспортной доступности в этих регионах», — указывается в пояснительной записке.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Финансироваться повышение коэффициента будет из страховых взносов на ОМС, без привлечения средств федерального бюджета. Согласно расчетам в соответствии с базовым вариантом прогноза социально-экономического развития России на ближайшую трехлетку, на это потребуется дополнительно в 2023 году 4,6 млрд руб., в 2024-м – 4,9 млрд, в 2025-м – 5,2 млрд руб.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Увеличение предельного значения коэффициента ценовой дифференциации бюджетных услуг предлагается осуществлять поэтапно в течение трех – пяти лет, пропорционально росту поступлений страховых взносов на ОМС в доходную часть бюджета ФОМС.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О готовящихся поправках </w:t>
      </w:r>
      <w:hyperlink r:id="rId28" w:history="1">
        <w:r w:rsidRPr="00EB4ACF">
          <w:rPr>
            <w:rStyle w:val="a3"/>
            <w:rFonts w:ascii="Calibri" w:hAnsi="Calibri" w:cs="Calibri"/>
            <w:color w:val="E1442F"/>
          </w:rPr>
          <w:t>«МВ» сообщал</w:t>
        </w:r>
      </w:hyperlink>
      <w:r w:rsidRPr="00EB4ACF">
        <w:rPr>
          <w:rFonts w:ascii="Calibri" w:hAnsi="Calibri" w:cs="Calibri"/>
        </w:rPr>
        <w:t> в конце августа. Тогда стало известно, что Минздрав рекомендовал Комитету Совета Федерации по социальной политике подготовить и направить вице-премьеру </w:t>
      </w:r>
      <w:r w:rsidRPr="00EB4ACF">
        <w:rPr>
          <w:rStyle w:val="a5"/>
          <w:rFonts w:ascii="Calibri" w:hAnsi="Calibri" w:cs="Calibri"/>
          <w:color w:val="1A1B1D"/>
        </w:rPr>
        <w:t>Татьяне Голиковой</w:t>
      </w:r>
      <w:r w:rsidRPr="00EB4ACF">
        <w:rPr>
          <w:rFonts w:ascii="Calibri" w:hAnsi="Calibri" w:cs="Calibri"/>
        </w:rPr>
        <w:t> предложения по внесению изменений в методику распределения субвенций.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Расходы ФОМС в 2023 году впервые </w:t>
      </w:r>
      <w:hyperlink r:id="rId29" w:history="1">
        <w:r w:rsidRPr="00EB4ACF">
          <w:rPr>
            <w:rStyle w:val="a3"/>
            <w:rFonts w:ascii="Calibri" w:hAnsi="Calibri" w:cs="Calibri"/>
            <w:color w:val="E1442F"/>
          </w:rPr>
          <w:t>превысят 3 трлн руб.</w:t>
        </w:r>
      </w:hyperlink>
      <w:r w:rsidRPr="00EB4ACF">
        <w:rPr>
          <w:rFonts w:ascii="Calibri" w:hAnsi="Calibri" w:cs="Calibri"/>
        </w:rPr>
        <w:t>, следует из проекта бюджета фонда. Это на 14% больше по сравнению с показателем 2022 года.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hyperlink r:id="rId30" w:history="1">
        <w:r w:rsidRPr="00EB4ACF">
          <w:rPr>
            <w:rStyle w:val="a3"/>
            <w:rFonts w:ascii="Calibri" w:hAnsi="Calibri" w:cs="Calibri"/>
          </w:rPr>
          <w:t>https://medvestnik.ru/content/news/Minzdrav-rasshirit-koridor-ogranichenii-pri-raspredelenii-subvencii-iz-FOMS.html</w:t>
        </w:r>
      </w:hyperlink>
    </w:p>
    <w:p w:rsidR="00A14B0E" w:rsidRPr="00EB4ACF" w:rsidRDefault="00A14B0E" w:rsidP="00EB4ACF">
      <w:pPr>
        <w:jc w:val="both"/>
        <w:rPr>
          <w:rFonts w:ascii="Calibri" w:hAnsi="Calibri" w:cs="Calibri"/>
          <w:caps/>
          <w:color w:val="1E1E20"/>
        </w:rPr>
      </w:pPr>
    </w:p>
    <w:p w:rsidR="00A14B0E" w:rsidRPr="00EB4ACF" w:rsidRDefault="00A14B0E" w:rsidP="00EB4ACF">
      <w:pPr>
        <w:jc w:val="both"/>
        <w:rPr>
          <w:rFonts w:ascii="Calibri" w:hAnsi="Calibri" w:cs="Calibri"/>
          <w:b/>
          <w:caps/>
          <w:color w:val="1E1E20"/>
        </w:rPr>
      </w:pPr>
      <w:r w:rsidRPr="00EB4ACF">
        <w:rPr>
          <w:rFonts w:ascii="Calibri" w:hAnsi="Calibri" w:cs="Calibri"/>
          <w:b/>
          <w:caps/>
          <w:color w:val="1E1E20"/>
        </w:rPr>
        <w:t>МИНЗДРАВ МОЖЕТ УПРОСТИТЬ АККРЕДИТАЦИЮ СПЕЦИАЛИСТОВ КЛИНИКО-ЛАБОРАТОРНОЙ ДИАГНОСТИКИ С НЕМЕДИЦИНСКИМ ОБРАЗОВАНИЕМ</w:t>
      </w:r>
    </w:p>
    <w:p w:rsidR="00A14B0E" w:rsidRPr="00EB4ACF" w:rsidRDefault="00A14B0E" w:rsidP="00EB4ACF">
      <w:pPr>
        <w:jc w:val="both"/>
        <w:rPr>
          <w:rFonts w:ascii="Calibri" w:eastAsia="Times New Roman" w:hAnsi="Calibri" w:cs="Calibri"/>
          <w:lang w:eastAsia="ru-RU"/>
        </w:rPr>
      </w:pPr>
      <w:r w:rsidRPr="00EB4ACF">
        <w:rPr>
          <w:rFonts w:ascii="Calibri" w:eastAsia="Times New Roman" w:hAnsi="Calibri" w:cs="Calibri"/>
          <w:lang w:eastAsia="ru-RU"/>
        </w:rPr>
        <w:t>Минздрав России рассмотрит возможность внести в будущее Положение об аккредитации медработников норму о возможности замены первичной специализированной аккредитации (ПСА) на периодическую аккредитацию для специалистов с немедицинским образованием со стажем работы более пяти лет – в частности, для сотрудников службы клинико-лабораторной диагностики (КЛД) с биологическим образованием, которые составляют 34% от общего числа работников сегмента. В случае разработки такой поправки и ее утверждения, норма может заработать с 1 января 2023 года.</w:t>
      </w:r>
    </w:p>
    <w:p w:rsidR="00A14B0E" w:rsidRPr="00EB4ACF" w:rsidRDefault="00A14B0E" w:rsidP="00EB4ACF">
      <w:pPr>
        <w:jc w:val="both"/>
        <w:rPr>
          <w:rFonts w:ascii="Calibri" w:eastAsia="Times New Roman" w:hAnsi="Calibri" w:cs="Calibri"/>
          <w:lang w:eastAsia="ru-RU"/>
        </w:rPr>
      </w:pPr>
      <w:r w:rsidRPr="00EB4ACF">
        <w:rPr>
          <w:rFonts w:ascii="Calibri" w:eastAsia="Times New Roman" w:hAnsi="Calibri" w:cs="Calibri"/>
          <w:lang w:eastAsia="ru-RU"/>
        </w:rPr>
        <w:t xml:space="preserve">Об этом 8 сентября в ходе заседания профильной комиссии Минздрава России по клинико-лабораторной диагностике рассказал начальник Отдела обеспечения отрасли </w:t>
      </w:r>
      <w:r w:rsidRPr="00EB4ACF">
        <w:rPr>
          <w:rFonts w:ascii="Calibri" w:eastAsia="Times New Roman" w:hAnsi="Calibri" w:cs="Calibri"/>
          <w:lang w:eastAsia="ru-RU"/>
        </w:rPr>
        <w:lastRenderedPageBreak/>
        <w:t>квалифицированными специалистами Минздрава Глеб Захаренко. При этом процедура ПСА останется без изменений для сотрудников со стажем менее пяти лет. Также ведомство призывает специалистов с немедицинским образованием, которые могут пройти первичную аккредитацию, проходить ее в плановом порядке, а не дожидаться возможного внесения изменений в нормативные документы.</w:t>
      </w:r>
    </w:p>
    <w:p w:rsidR="00A14B0E" w:rsidRPr="00EB4ACF" w:rsidRDefault="00A14B0E" w:rsidP="00EB4ACF">
      <w:pPr>
        <w:jc w:val="both"/>
        <w:rPr>
          <w:rFonts w:ascii="Calibri" w:eastAsia="Times New Roman" w:hAnsi="Calibri" w:cs="Calibri"/>
          <w:lang w:eastAsia="ru-RU"/>
        </w:rPr>
      </w:pPr>
      <w:r w:rsidRPr="00EB4ACF">
        <w:rPr>
          <w:rFonts w:ascii="Calibri" w:eastAsia="Times New Roman" w:hAnsi="Calibri" w:cs="Calibri"/>
          <w:lang w:eastAsia="ru-RU"/>
        </w:rPr>
        <w:t>Согласно приказу Минздрава России №1081н от 22 ноября 2021 года с 1 марта 2022 года медицинские работники с высшим немедицинским образованием стали подлежать первичной специализированной аккредитацией, однако в это время уже действовал специальный режим трудоустройства и работы медперсонала, введенный из-за пандемии COVID-19, – специалисты могли устраиваться на работу без прохождения аккредитации специалиста. Ситуация с аккредитацией в лабораторной службе обострилась в июле 2022 года, когда Минздрав России </w:t>
      </w:r>
      <w:hyperlink r:id="rId31" w:history="1">
        <w:r w:rsidRPr="00EB4ACF">
          <w:rPr>
            <w:rFonts w:ascii="Calibri" w:eastAsia="Times New Roman" w:hAnsi="Calibri" w:cs="Calibri"/>
            <w:color w:val="194DBB"/>
            <w:lang w:eastAsia="ru-RU"/>
          </w:rPr>
          <w:t>признал</w:t>
        </w:r>
      </w:hyperlink>
      <w:r w:rsidRPr="00EB4ACF">
        <w:rPr>
          <w:rFonts w:ascii="Calibri" w:eastAsia="Times New Roman" w:hAnsi="Calibri" w:cs="Calibri"/>
          <w:color w:val="3E4244"/>
          <w:lang w:eastAsia="ru-RU"/>
        </w:rPr>
        <w:t> </w:t>
      </w:r>
      <w:r w:rsidRPr="00EB4ACF">
        <w:rPr>
          <w:rFonts w:ascii="Calibri" w:eastAsia="Times New Roman" w:hAnsi="Calibri" w:cs="Calibri"/>
          <w:lang w:eastAsia="ru-RU"/>
        </w:rPr>
        <w:t xml:space="preserve">утратившим силу приказ № 1179н, в соответствии с которым мораторий был отменен. С 1 июля 2022 года аккредитация была формально запущена полностью и для медработников, и </w:t>
      </w:r>
      <w:proofErr w:type="spellStart"/>
      <w:r w:rsidRPr="00EB4ACF">
        <w:rPr>
          <w:rFonts w:ascii="Calibri" w:eastAsia="Times New Roman" w:hAnsi="Calibri" w:cs="Calibri"/>
          <w:lang w:eastAsia="ru-RU"/>
        </w:rPr>
        <w:t>фармспециалистов</w:t>
      </w:r>
      <w:proofErr w:type="spellEnd"/>
      <w:r w:rsidRPr="00EB4ACF">
        <w:rPr>
          <w:rFonts w:ascii="Calibri" w:eastAsia="Times New Roman" w:hAnsi="Calibri" w:cs="Calibri"/>
          <w:lang w:eastAsia="ru-RU"/>
        </w:rPr>
        <w:t xml:space="preserve"> всех уровней подготовки. Врачи клинико-лабораторной диагностики, не прошедшие вовремя аккредитацию, оказались под угрозой отстранения от работы.</w:t>
      </w:r>
    </w:p>
    <w:p w:rsidR="00A14B0E" w:rsidRPr="00EB4ACF" w:rsidRDefault="00A14B0E" w:rsidP="00EB4ACF">
      <w:pPr>
        <w:jc w:val="both"/>
        <w:rPr>
          <w:rFonts w:ascii="Calibri" w:eastAsia="Times New Roman" w:hAnsi="Calibri" w:cs="Calibri"/>
          <w:lang w:eastAsia="ru-RU"/>
        </w:rPr>
      </w:pPr>
      <w:r w:rsidRPr="00EB4ACF">
        <w:rPr>
          <w:rFonts w:ascii="Calibri" w:eastAsia="Times New Roman" w:hAnsi="Calibri" w:cs="Calibri"/>
          <w:lang w:eastAsia="ru-RU"/>
        </w:rPr>
        <w:t>При этом в лабораторной службе России из 14 265 врачей, работающих в клинико-лабораторной диагностике, 7 684 человека имеют биологическое образование. В 14 регионах количество биологов превышает количество сотрудников, получивших медицинское образование. В Воронежской области их число составляет 83%, в Чеченской республике – больше 92%. По данным из 46 регионов, в Северо-Кавказском федеральном округе их доля достигает 51,2%, в Южном – 49,1%, в Уральском – 44,8%. Все эти работники должны пройти процедуру первичной специализированной аккредитации.</w:t>
      </w:r>
    </w:p>
    <w:p w:rsidR="00A14B0E" w:rsidRPr="00EB4ACF" w:rsidRDefault="00A14B0E" w:rsidP="00EB4ACF">
      <w:pPr>
        <w:jc w:val="both"/>
        <w:rPr>
          <w:rFonts w:ascii="Calibri" w:eastAsia="Times New Roman" w:hAnsi="Calibri" w:cs="Calibri"/>
          <w:lang w:eastAsia="ru-RU"/>
        </w:rPr>
      </w:pPr>
      <w:r w:rsidRPr="00EB4ACF">
        <w:rPr>
          <w:rFonts w:ascii="Calibri" w:eastAsia="Times New Roman" w:hAnsi="Calibri" w:cs="Calibri"/>
          <w:lang w:eastAsia="ru-RU"/>
        </w:rPr>
        <w:t xml:space="preserve">Часть сотрудников, работающих в КЛД, находятся в </w:t>
      </w:r>
      <w:proofErr w:type="spellStart"/>
      <w:r w:rsidRPr="00EB4ACF">
        <w:rPr>
          <w:rFonts w:ascii="Calibri" w:eastAsia="Times New Roman" w:hAnsi="Calibri" w:cs="Calibri"/>
          <w:lang w:eastAsia="ru-RU"/>
        </w:rPr>
        <w:t>предпенсионном</w:t>
      </w:r>
      <w:proofErr w:type="spellEnd"/>
      <w:r w:rsidRPr="00EB4ACF">
        <w:rPr>
          <w:rFonts w:ascii="Calibri" w:eastAsia="Times New Roman" w:hAnsi="Calibri" w:cs="Calibri"/>
          <w:lang w:eastAsia="ru-RU"/>
        </w:rPr>
        <w:t xml:space="preserve"> или пенсионном возрасте и могут не пройти процедуру ПСА, которая, в отличие от сбора портфолио в случае периодической аккредитации, требует прохождения тестирования и выполнения экзаменационной части. Кроме того, во многих округах отсутствуют </w:t>
      </w:r>
      <w:proofErr w:type="spellStart"/>
      <w:r w:rsidRPr="00EB4ACF">
        <w:rPr>
          <w:rFonts w:ascii="Calibri" w:eastAsia="Times New Roman" w:hAnsi="Calibri" w:cs="Calibri"/>
          <w:lang w:eastAsia="ru-RU"/>
        </w:rPr>
        <w:t>аккредитационные</w:t>
      </w:r>
      <w:proofErr w:type="spellEnd"/>
      <w:r w:rsidRPr="00EB4ACF">
        <w:rPr>
          <w:rFonts w:ascii="Calibri" w:eastAsia="Times New Roman" w:hAnsi="Calibri" w:cs="Calibri"/>
          <w:lang w:eastAsia="ru-RU"/>
        </w:rPr>
        <w:t xml:space="preserve"> комиссии, которые могут проводить процедуру для работников с высшим немедицинским образованием – в настоящее время известно о формировании четырех профильных подкомиссий, а в 15 регионах нет сведений о наличии подкомиссий.</w:t>
      </w:r>
    </w:p>
    <w:p w:rsidR="00A14B0E" w:rsidRPr="00EB4ACF" w:rsidRDefault="00A14B0E" w:rsidP="00EB4ACF">
      <w:pPr>
        <w:jc w:val="both"/>
        <w:rPr>
          <w:rFonts w:ascii="Calibri" w:eastAsia="Times New Roman" w:hAnsi="Calibri" w:cs="Calibri"/>
          <w:color w:val="3E4244"/>
          <w:lang w:eastAsia="ru-RU"/>
        </w:rPr>
      </w:pPr>
      <w:r w:rsidRPr="00EB4ACF">
        <w:rPr>
          <w:rFonts w:ascii="Calibri" w:eastAsia="Times New Roman" w:hAnsi="Calibri" w:cs="Calibri"/>
          <w:lang w:eastAsia="ru-RU"/>
        </w:rPr>
        <w:t>В конце августа 2022 года Минздрав России </w:t>
      </w:r>
      <w:hyperlink r:id="rId32" w:history="1">
        <w:r w:rsidRPr="00EB4ACF">
          <w:rPr>
            <w:rFonts w:ascii="Calibri" w:eastAsia="Times New Roman" w:hAnsi="Calibri" w:cs="Calibri"/>
            <w:color w:val="194DBB"/>
            <w:lang w:eastAsia="ru-RU"/>
          </w:rPr>
          <w:t>вынес</w:t>
        </w:r>
      </w:hyperlink>
      <w:r w:rsidRPr="00EB4ACF">
        <w:rPr>
          <w:rFonts w:ascii="Calibri" w:eastAsia="Times New Roman" w:hAnsi="Calibri" w:cs="Calibri"/>
          <w:color w:val="3E4244"/>
          <w:lang w:eastAsia="ru-RU"/>
        </w:rPr>
        <w:t> </w:t>
      </w:r>
      <w:r w:rsidRPr="00EB4ACF">
        <w:rPr>
          <w:rFonts w:ascii="Calibri" w:eastAsia="Times New Roman" w:hAnsi="Calibri" w:cs="Calibri"/>
          <w:lang w:eastAsia="ru-RU"/>
        </w:rPr>
        <w:t xml:space="preserve">на обсуждение общественности, медицинских ассоциаций и руководства </w:t>
      </w:r>
      <w:proofErr w:type="spellStart"/>
      <w:r w:rsidRPr="00EB4ACF">
        <w:rPr>
          <w:rFonts w:ascii="Calibri" w:eastAsia="Times New Roman" w:hAnsi="Calibri" w:cs="Calibri"/>
          <w:lang w:eastAsia="ru-RU"/>
        </w:rPr>
        <w:t>Нацмедпалаты</w:t>
      </w:r>
      <w:proofErr w:type="spellEnd"/>
      <w:r w:rsidRPr="00EB4ACF">
        <w:rPr>
          <w:rFonts w:ascii="Calibri" w:eastAsia="Times New Roman" w:hAnsi="Calibri" w:cs="Calibri"/>
          <w:lang w:eastAsia="ru-RU"/>
        </w:rPr>
        <w:t xml:space="preserve"> проект нового Положения об аккредитации специалиста. Обновить действующий с марта регламент ведомство намерено, чтобы внести в него предложения </w:t>
      </w:r>
      <w:proofErr w:type="spellStart"/>
      <w:r w:rsidRPr="00EB4ACF">
        <w:rPr>
          <w:rFonts w:ascii="Calibri" w:eastAsia="Times New Roman" w:hAnsi="Calibri" w:cs="Calibri"/>
          <w:lang w:eastAsia="ru-RU"/>
        </w:rPr>
        <w:t>профсообществ</w:t>
      </w:r>
      <w:proofErr w:type="spellEnd"/>
      <w:r w:rsidRPr="00EB4ACF">
        <w:rPr>
          <w:rFonts w:ascii="Calibri" w:eastAsia="Times New Roman" w:hAnsi="Calibri" w:cs="Calibri"/>
          <w:lang w:eastAsia="ru-RU"/>
        </w:rPr>
        <w:t xml:space="preserve"> и актуализировать ряд положений, в частности, способы подачи документов и проведение аккредитации для иностранных медработников.</w:t>
      </w:r>
      <w:r w:rsidRPr="00EB4ACF">
        <w:rPr>
          <w:rFonts w:ascii="Calibri" w:eastAsia="Times New Roman" w:hAnsi="Calibri" w:cs="Calibri"/>
          <w:lang w:eastAsia="ru-RU"/>
        </w:rPr>
        <w:br/>
      </w:r>
      <w:hyperlink r:id="rId33" w:history="1">
        <w:r w:rsidRPr="00EB4ACF">
          <w:rPr>
            <w:rFonts w:ascii="Calibri" w:eastAsia="Times New Roman" w:hAnsi="Calibri" w:cs="Calibri"/>
            <w:color w:val="194DBB"/>
            <w:lang w:eastAsia="ru-RU"/>
          </w:rPr>
          <w:t>https://vademec.ru/news/2022/09/12/minzdrav-mozhet-uprostit-akkreditatsiyu-spetsialistov-kliniko-laboratornoy-diagnostiki-s-nemeditsins/</w:t>
        </w:r>
      </w:hyperlink>
    </w:p>
    <w:p w:rsidR="00A14B0E" w:rsidRPr="00EB4ACF" w:rsidRDefault="00A14B0E" w:rsidP="00EB4ACF">
      <w:pPr>
        <w:jc w:val="both"/>
        <w:rPr>
          <w:rFonts w:ascii="Calibri" w:hAnsi="Calibri" w:cs="Calibri"/>
        </w:rPr>
      </w:pPr>
    </w:p>
    <w:p w:rsidR="00A14B0E" w:rsidRPr="00EB4ACF" w:rsidRDefault="00A14B0E" w:rsidP="00EB4ACF">
      <w:pPr>
        <w:spacing w:before="100" w:beforeAutospacing="1" w:after="100" w:afterAutospacing="1"/>
        <w:jc w:val="both"/>
        <w:outlineLvl w:val="0"/>
        <w:rPr>
          <w:rFonts w:ascii="Calibri" w:eastAsia="Times New Roman" w:hAnsi="Calibri" w:cs="Calibri"/>
          <w:b/>
          <w:bCs/>
          <w:color w:val="FF0000"/>
          <w:kern w:val="36"/>
          <w:lang w:eastAsia="ru-RU"/>
        </w:rPr>
      </w:pPr>
      <w:r w:rsidRPr="00EB4ACF">
        <w:rPr>
          <w:rFonts w:ascii="Calibri" w:eastAsia="Times New Roman" w:hAnsi="Calibri" w:cs="Calibri"/>
          <w:b/>
          <w:bCs/>
          <w:color w:val="FF0000"/>
          <w:kern w:val="36"/>
          <w:lang w:eastAsia="ru-RU"/>
        </w:rPr>
        <w:t>Разное</w:t>
      </w:r>
    </w:p>
    <w:p w:rsidR="00A14B0E" w:rsidRPr="00EB4ACF" w:rsidRDefault="00A14B0E" w:rsidP="00EB4ACF">
      <w:pPr>
        <w:pStyle w:val="1"/>
        <w:jc w:val="both"/>
        <w:rPr>
          <w:rFonts w:ascii="Calibri" w:hAnsi="Calibri" w:cs="Calibri"/>
          <w:sz w:val="24"/>
          <w:szCs w:val="24"/>
        </w:rPr>
      </w:pPr>
      <w:r w:rsidRPr="00EB4ACF">
        <w:rPr>
          <w:rFonts w:ascii="Calibri" w:hAnsi="Calibri" w:cs="Calibri"/>
          <w:sz w:val="24"/>
          <w:szCs w:val="24"/>
        </w:rPr>
        <w:t xml:space="preserve">Защита </w:t>
      </w:r>
      <w:proofErr w:type="spellStart"/>
      <w:r w:rsidRPr="00EB4ACF">
        <w:rPr>
          <w:rFonts w:ascii="Calibri" w:hAnsi="Calibri" w:cs="Calibri"/>
          <w:sz w:val="24"/>
          <w:szCs w:val="24"/>
        </w:rPr>
        <w:t>Сушкевич</w:t>
      </w:r>
      <w:proofErr w:type="spellEnd"/>
      <w:r w:rsidRPr="00EB4ACF">
        <w:rPr>
          <w:rFonts w:ascii="Calibri" w:hAnsi="Calibri" w:cs="Calibri"/>
          <w:sz w:val="24"/>
          <w:szCs w:val="24"/>
        </w:rPr>
        <w:t xml:space="preserve"> и Белой обжаловала приговор</w:t>
      </w:r>
    </w:p>
    <w:p w:rsidR="00A14B0E" w:rsidRPr="00A14B0E" w:rsidRDefault="00A14B0E" w:rsidP="00EB4ACF">
      <w:pPr>
        <w:jc w:val="both"/>
        <w:rPr>
          <w:rFonts w:ascii="Calibri" w:eastAsia="Times New Roman" w:hAnsi="Calibri" w:cs="Calibri"/>
          <w:lang w:eastAsia="ru-RU"/>
        </w:rPr>
      </w:pPr>
      <w:r w:rsidRPr="00A14B0E">
        <w:rPr>
          <w:rFonts w:ascii="Calibri" w:eastAsia="Times New Roman" w:hAnsi="Calibri" w:cs="Calibri"/>
          <w:lang w:eastAsia="ru-RU"/>
        </w:rPr>
        <w:t>Адвокаты калининградских врачей, осужденных за убийство младенца в роддоме, подали апелляционную жалобу на приговор. Ранее повторного рассмотрения дела потребовало профессиональное сообщество.</w:t>
      </w:r>
    </w:p>
    <w:p w:rsidR="00A14B0E" w:rsidRPr="00A14B0E" w:rsidRDefault="00A14B0E" w:rsidP="00EB4ACF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ru-RU"/>
        </w:rPr>
      </w:pPr>
      <w:r w:rsidRPr="00A14B0E">
        <w:rPr>
          <w:rFonts w:ascii="Calibri" w:eastAsia="Times New Roman" w:hAnsi="Calibri" w:cs="Calibri"/>
          <w:lang w:eastAsia="ru-RU"/>
        </w:rPr>
        <w:lastRenderedPageBreak/>
        <w:t xml:space="preserve">Защита осужденных за убийство младенца неонатолога Калининградского областного перинатального центра </w:t>
      </w:r>
      <w:r w:rsidRPr="00A14B0E">
        <w:rPr>
          <w:rFonts w:ascii="Calibri" w:eastAsia="Times New Roman" w:hAnsi="Calibri" w:cs="Calibri"/>
          <w:b/>
          <w:bCs/>
          <w:lang w:eastAsia="ru-RU"/>
        </w:rPr>
        <w:t xml:space="preserve">Элины </w:t>
      </w:r>
      <w:proofErr w:type="spellStart"/>
      <w:r w:rsidRPr="00A14B0E">
        <w:rPr>
          <w:rFonts w:ascii="Calibri" w:eastAsia="Times New Roman" w:hAnsi="Calibri" w:cs="Calibri"/>
          <w:b/>
          <w:bCs/>
          <w:lang w:eastAsia="ru-RU"/>
        </w:rPr>
        <w:t>Сушкевич</w:t>
      </w:r>
      <w:proofErr w:type="spellEnd"/>
      <w:r w:rsidRPr="00A14B0E">
        <w:rPr>
          <w:rFonts w:ascii="Calibri" w:eastAsia="Times New Roman" w:hAnsi="Calibri" w:cs="Calibri"/>
          <w:lang w:eastAsia="ru-RU"/>
        </w:rPr>
        <w:t xml:space="preserve"> и бывшего </w:t>
      </w:r>
      <w:proofErr w:type="spellStart"/>
      <w:r w:rsidRPr="00A14B0E">
        <w:rPr>
          <w:rFonts w:ascii="Calibri" w:eastAsia="Times New Roman" w:hAnsi="Calibri" w:cs="Calibri"/>
          <w:lang w:eastAsia="ru-RU"/>
        </w:rPr>
        <w:t>и.о</w:t>
      </w:r>
      <w:proofErr w:type="spellEnd"/>
      <w:r w:rsidRPr="00A14B0E">
        <w:rPr>
          <w:rFonts w:ascii="Calibri" w:eastAsia="Times New Roman" w:hAnsi="Calibri" w:cs="Calibri"/>
          <w:lang w:eastAsia="ru-RU"/>
        </w:rPr>
        <w:t xml:space="preserve">. главврача роддома № 4 </w:t>
      </w:r>
      <w:r w:rsidRPr="00A14B0E">
        <w:rPr>
          <w:rFonts w:ascii="Calibri" w:eastAsia="Times New Roman" w:hAnsi="Calibri" w:cs="Calibri"/>
          <w:b/>
          <w:bCs/>
          <w:lang w:eastAsia="ru-RU"/>
        </w:rPr>
        <w:t>Елены Белой</w:t>
      </w:r>
      <w:r w:rsidRPr="00A14B0E">
        <w:rPr>
          <w:rFonts w:ascii="Calibri" w:eastAsia="Times New Roman" w:hAnsi="Calibri" w:cs="Calibri"/>
          <w:lang w:eastAsia="ru-RU"/>
        </w:rPr>
        <w:t xml:space="preserve"> обжаловала приговор суда. Об этом ТАСС сообщила адвокат потерпевшей </w:t>
      </w:r>
      <w:r w:rsidRPr="00A14B0E">
        <w:rPr>
          <w:rFonts w:ascii="Calibri" w:eastAsia="Times New Roman" w:hAnsi="Calibri" w:cs="Calibri"/>
          <w:b/>
          <w:bCs/>
          <w:lang w:eastAsia="ru-RU"/>
        </w:rPr>
        <w:t>Лариса Гусева</w:t>
      </w:r>
      <w:r w:rsidRPr="00A14B0E">
        <w:rPr>
          <w:rFonts w:ascii="Calibri" w:eastAsia="Times New Roman" w:hAnsi="Calibri" w:cs="Calibri"/>
          <w:lang w:eastAsia="ru-RU"/>
        </w:rPr>
        <w:t>.</w:t>
      </w:r>
    </w:p>
    <w:p w:rsidR="00A14B0E" w:rsidRPr="00A14B0E" w:rsidRDefault="00A14B0E" w:rsidP="00EB4ACF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ru-RU"/>
        </w:rPr>
      </w:pPr>
      <w:r w:rsidRPr="00A14B0E">
        <w:rPr>
          <w:rFonts w:ascii="Calibri" w:eastAsia="Times New Roman" w:hAnsi="Calibri" w:cs="Calibri"/>
          <w:lang w:eastAsia="ru-RU"/>
        </w:rPr>
        <w:t>По ее данным, апелляционная жалоба на приговор подана 14 сентября.</w:t>
      </w:r>
    </w:p>
    <w:p w:rsidR="00A14B0E" w:rsidRPr="00A14B0E" w:rsidRDefault="00A14B0E" w:rsidP="00EB4ACF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ru-RU"/>
        </w:rPr>
      </w:pPr>
      <w:proofErr w:type="spellStart"/>
      <w:r w:rsidRPr="00A14B0E">
        <w:rPr>
          <w:rFonts w:ascii="Calibri" w:eastAsia="Times New Roman" w:hAnsi="Calibri" w:cs="Calibri"/>
          <w:lang w:eastAsia="ru-RU"/>
        </w:rPr>
        <w:t>Мособлсуд</w:t>
      </w:r>
      <w:proofErr w:type="spellEnd"/>
      <w:r w:rsidRPr="00A14B0E">
        <w:rPr>
          <w:rFonts w:ascii="Calibri" w:eastAsia="Times New Roman" w:hAnsi="Calibri" w:cs="Calibri"/>
          <w:lang w:eastAsia="ru-RU"/>
        </w:rPr>
        <w:t xml:space="preserve"> на прошлой неделе </w:t>
      </w:r>
      <w:hyperlink r:id="rId34" w:history="1">
        <w:r w:rsidRPr="00A14B0E">
          <w:rPr>
            <w:rFonts w:ascii="Calibri" w:eastAsia="Times New Roman" w:hAnsi="Calibri" w:cs="Calibri"/>
            <w:color w:val="0000FF"/>
            <w:u w:val="single"/>
            <w:lang w:eastAsia="ru-RU"/>
          </w:rPr>
          <w:t>приговорил</w:t>
        </w:r>
      </w:hyperlink>
      <w:r w:rsidRPr="00A14B0E">
        <w:rPr>
          <w:rFonts w:ascii="Calibri" w:eastAsia="Times New Roman" w:hAnsi="Calibri" w:cs="Calibri"/>
          <w:lang w:eastAsia="ru-RU"/>
        </w:rPr>
        <w:t xml:space="preserve"> Белую к 9,5 года колонии, </w:t>
      </w:r>
      <w:proofErr w:type="spellStart"/>
      <w:r w:rsidRPr="00A14B0E">
        <w:rPr>
          <w:rFonts w:ascii="Calibri" w:eastAsia="Times New Roman" w:hAnsi="Calibri" w:cs="Calibri"/>
          <w:lang w:eastAsia="ru-RU"/>
        </w:rPr>
        <w:t>Сушкевич</w:t>
      </w:r>
      <w:proofErr w:type="spellEnd"/>
      <w:r w:rsidRPr="00A14B0E">
        <w:rPr>
          <w:rFonts w:ascii="Calibri" w:eastAsia="Times New Roman" w:hAnsi="Calibri" w:cs="Calibri"/>
          <w:lang w:eastAsia="ru-RU"/>
        </w:rPr>
        <w:t xml:space="preserve"> — к 9 годам. Обеим запрещено заниматься врачебной деятельностью в течение трех лет после отбытия наказания. Действия Белой квалифицированы судом как организация убийства малолетнего, действия </w:t>
      </w:r>
      <w:proofErr w:type="spellStart"/>
      <w:r w:rsidRPr="00A14B0E">
        <w:rPr>
          <w:rFonts w:ascii="Calibri" w:eastAsia="Times New Roman" w:hAnsi="Calibri" w:cs="Calibri"/>
          <w:lang w:eastAsia="ru-RU"/>
        </w:rPr>
        <w:t>Сушкевич</w:t>
      </w:r>
      <w:proofErr w:type="spellEnd"/>
      <w:r w:rsidRPr="00A14B0E">
        <w:rPr>
          <w:rFonts w:ascii="Calibri" w:eastAsia="Times New Roman" w:hAnsi="Calibri" w:cs="Calibri"/>
          <w:lang w:eastAsia="ru-RU"/>
        </w:rPr>
        <w:t xml:space="preserve"> — как исполнение убийства. </w:t>
      </w:r>
    </w:p>
    <w:p w:rsidR="00A14B0E" w:rsidRPr="00A14B0E" w:rsidRDefault="00A14B0E" w:rsidP="00EB4ACF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ru-RU"/>
        </w:rPr>
      </w:pPr>
      <w:r w:rsidRPr="00A14B0E">
        <w:rPr>
          <w:rFonts w:ascii="Calibri" w:eastAsia="Times New Roman" w:hAnsi="Calibri" w:cs="Calibri"/>
          <w:lang w:eastAsia="ru-RU"/>
        </w:rPr>
        <w:t xml:space="preserve">Национальная медицинская палата назвала вердикт </w:t>
      </w:r>
      <w:proofErr w:type="spellStart"/>
      <w:r w:rsidRPr="00A14B0E">
        <w:rPr>
          <w:rFonts w:ascii="Calibri" w:eastAsia="Times New Roman" w:hAnsi="Calibri" w:cs="Calibri"/>
          <w:lang w:eastAsia="ru-RU"/>
        </w:rPr>
        <w:t>Мособлсуда</w:t>
      </w:r>
      <w:proofErr w:type="spellEnd"/>
      <w:r w:rsidRPr="00A14B0E">
        <w:rPr>
          <w:rFonts w:ascii="Calibri" w:eastAsia="Times New Roman" w:hAnsi="Calibri" w:cs="Calibri"/>
          <w:lang w:eastAsia="ru-RU"/>
        </w:rPr>
        <w:t xml:space="preserve"> нелегитимным. Профессиональное сообщество потребовало повторно рассмотреть дело, с проведением повторной судебно-медицинской экспертизы, </w:t>
      </w:r>
      <w:hyperlink r:id="rId35" w:history="1">
        <w:r w:rsidRPr="00A14B0E">
          <w:rPr>
            <w:rFonts w:ascii="Calibri" w:eastAsia="Times New Roman" w:hAnsi="Calibri" w:cs="Calibri"/>
            <w:color w:val="0000FF"/>
            <w:u w:val="single"/>
            <w:lang w:eastAsia="ru-RU"/>
          </w:rPr>
          <w:t>сообщал «МВ»</w:t>
        </w:r>
      </w:hyperlink>
      <w:r w:rsidRPr="00A14B0E">
        <w:rPr>
          <w:rFonts w:ascii="Calibri" w:eastAsia="Times New Roman" w:hAnsi="Calibri" w:cs="Calibri"/>
          <w:lang w:eastAsia="ru-RU"/>
        </w:rPr>
        <w:t xml:space="preserve">. </w:t>
      </w:r>
    </w:p>
    <w:p w:rsidR="00A14B0E" w:rsidRDefault="00EB4ACF" w:rsidP="00EB4ACF">
      <w:pPr>
        <w:spacing w:before="100" w:beforeAutospacing="1" w:after="100" w:afterAutospacing="1"/>
        <w:jc w:val="both"/>
        <w:outlineLvl w:val="0"/>
        <w:rPr>
          <w:rFonts w:ascii="Calibri" w:eastAsia="Times New Roman" w:hAnsi="Calibri" w:cs="Calibri"/>
          <w:lang w:eastAsia="ru-RU"/>
        </w:rPr>
      </w:pPr>
      <w:hyperlink r:id="rId36" w:history="1">
        <w:r w:rsidRPr="00B068FF">
          <w:rPr>
            <w:rStyle w:val="a3"/>
            <w:rFonts w:ascii="Calibri" w:eastAsia="Times New Roman" w:hAnsi="Calibri" w:cs="Calibri"/>
            <w:lang w:eastAsia="ru-RU"/>
          </w:rPr>
          <w:t>https://medvestnik.ru/content/news/Zashita-Sushkevich-i-Beloi-objalovala-prigovor.html</w:t>
        </w:r>
      </w:hyperlink>
    </w:p>
    <w:p w:rsidR="00EB4ACF" w:rsidRPr="00EB4ACF" w:rsidRDefault="00EB4ACF" w:rsidP="00EB4ACF">
      <w:pPr>
        <w:spacing w:before="100" w:beforeAutospacing="1" w:after="100" w:afterAutospacing="1"/>
        <w:jc w:val="both"/>
        <w:outlineLvl w:val="0"/>
        <w:rPr>
          <w:rFonts w:ascii="Calibri" w:eastAsia="Times New Roman" w:hAnsi="Calibri" w:cs="Calibri"/>
          <w:lang w:eastAsia="ru-RU"/>
        </w:rPr>
      </w:pPr>
    </w:p>
    <w:p w:rsidR="00A14B0E" w:rsidRPr="00A14B0E" w:rsidRDefault="00A14B0E" w:rsidP="00EB4ACF">
      <w:pPr>
        <w:spacing w:before="100" w:beforeAutospacing="1" w:after="100" w:afterAutospacing="1"/>
        <w:jc w:val="both"/>
        <w:outlineLvl w:val="0"/>
        <w:rPr>
          <w:rFonts w:ascii="Calibri" w:eastAsia="Times New Roman" w:hAnsi="Calibri" w:cs="Calibri"/>
          <w:b/>
          <w:bCs/>
          <w:kern w:val="36"/>
          <w:lang w:eastAsia="ru-RU"/>
        </w:rPr>
      </w:pPr>
      <w:r w:rsidRPr="00A14B0E">
        <w:rPr>
          <w:rFonts w:ascii="Calibri" w:eastAsia="Times New Roman" w:hAnsi="Calibri" w:cs="Calibri"/>
          <w:b/>
          <w:bCs/>
          <w:kern w:val="36"/>
          <w:lang w:eastAsia="ru-RU"/>
        </w:rPr>
        <w:t xml:space="preserve">Неподсудное дело: права врачей хотят расширить на случаи крайней необходимости </w:t>
      </w:r>
    </w:p>
    <w:p w:rsidR="00A14B0E" w:rsidRPr="00A14B0E" w:rsidRDefault="00A14B0E" w:rsidP="00EB4ACF">
      <w:pPr>
        <w:jc w:val="both"/>
        <w:rPr>
          <w:rFonts w:ascii="Calibri" w:eastAsia="Times New Roman" w:hAnsi="Calibri" w:cs="Calibri"/>
          <w:lang w:eastAsia="ru-RU"/>
        </w:rPr>
      </w:pPr>
      <w:r w:rsidRPr="00A14B0E">
        <w:rPr>
          <w:rFonts w:ascii="Calibri" w:eastAsia="Times New Roman" w:hAnsi="Calibri" w:cs="Calibri"/>
          <w:lang w:eastAsia="ru-RU"/>
        </w:rPr>
        <w:t>Инициатива защитит медиков от несправедливого уголовного преследования</w:t>
      </w:r>
    </w:p>
    <w:p w:rsidR="00A14B0E" w:rsidRPr="00A14B0E" w:rsidRDefault="00A14B0E" w:rsidP="00EB4ACF">
      <w:pPr>
        <w:jc w:val="both"/>
        <w:rPr>
          <w:rFonts w:ascii="Calibri" w:eastAsia="Times New Roman" w:hAnsi="Calibri" w:cs="Calibri"/>
          <w:lang w:eastAsia="ru-RU"/>
        </w:rPr>
      </w:pPr>
      <w:r w:rsidRPr="00A14B0E">
        <w:rPr>
          <w:rFonts w:ascii="Calibri" w:eastAsia="Times New Roman" w:hAnsi="Calibri" w:cs="Calibri"/>
          <w:lang w:eastAsia="ru-RU"/>
        </w:rPr>
        <w:t>Национальная медицинская палата (НМП) предложила внести поправки в статью о праве медиков выходить за рамки стандартов медицинской помощи в ситуациях «крайней необходимости» и «обоснованного риска». В ближайшее время их планируют внести на рассмотрение в Госдуму. По мнению авторов законопроекта, поправки способны защитить врачей от несправедливого уголовного преследования. Подробности об инициативе выясняли «Известия».</w:t>
      </w:r>
    </w:p>
    <w:p w:rsidR="00A14B0E" w:rsidRPr="00EB4ACF" w:rsidRDefault="00A14B0E" w:rsidP="00EB4ACF">
      <w:pPr>
        <w:pStyle w:val="2"/>
        <w:jc w:val="both"/>
        <w:rPr>
          <w:rFonts w:ascii="Calibri" w:hAnsi="Calibri" w:cs="Calibri"/>
          <w:sz w:val="24"/>
          <w:szCs w:val="24"/>
        </w:rPr>
      </w:pPr>
      <w:r w:rsidRPr="00EB4ACF">
        <w:rPr>
          <w:rFonts w:ascii="Calibri" w:hAnsi="Calibri" w:cs="Calibri"/>
          <w:sz w:val="24"/>
          <w:szCs w:val="24"/>
        </w:rPr>
        <w:t>В защиту врачей</w:t>
      </w:r>
    </w:p>
    <w:p w:rsidR="00A14B0E" w:rsidRPr="00EB4ACF" w:rsidRDefault="00A14B0E" w:rsidP="00EB4ACF">
      <w:pPr>
        <w:pStyle w:val="a4"/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 xml:space="preserve">Как </w:t>
      </w:r>
      <w:hyperlink r:id="rId37" w:tgtFrame="_blank" w:history="1">
        <w:r w:rsidRPr="00EB4ACF">
          <w:rPr>
            <w:rFonts w:ascii="Calibri" w:hAnsi="Calibri" w:cs="Calibri"/>
          </w:rPr>
          <w:t>считают</w:t>
        </w:r>
      </w:hyperlink>
      <w:r w:rsidRPr="00EB4ACF">
        <w:rPr>
          <w:rFonts w:ascii="Calibri" w:hAnsi="Calibri" w:cs="Calibri"/>
        </w:rPr>
        <w:t xml:space="preserve"> в Национальной медицинской палате, существующие в УК РФ нормы «крайней необходимости» и «обоснованного риска» недостаточно защищают врачей. По мнению авторов инициативы, эти понятия необходимо конкретизировать с учетом особенностей </w:t>
      </w:r>
      <w:proofErr w:type="spellStart"/>
      <w:r w:rsidRPr="00EB4ACF">
        <w:rPr>
          <w:rFonts w:ascii="Calibri" w:hAnsi="Calibri" w:cs="Calibri"/>
        </w:rPr>
        <w:t>меддеятельности</w:t>
      </w:r>
      <w:proofErr w:type="spellEnd"/>
      <w:r w:rsidRPr="00EB4ACF">
        <w:rPr>
          <w:rFonts w:ascii="Calibri" w:hAnsi="Calibri" w:cs="Calibri"/>
        </w:rPr>
        <w:t xml:space="preserve"> и закрепить в законе «Об основах охраны здоровья граждан в РФ».</w:t>
      </w:r>
    </w:p>
    <w:p w:rsidR="00A14B0E" w:rsidRPr="00EB4ACF" w:rsidRDefault="00A14B0E" w:rsidP="00EB4ACF">
      <w:pPr>
        <w:pStyle w:val="a4"/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Согласно законопроекту, действия медработника в условиях крайней необходимости не будут являться правонарушением и подлежать ответственности. Сегодня понятие обоснованного риска законодательство трактует как ситуацию, когда сохранение жизни и здоровья пациента не могло быть достигнуто без вероятности причинения вреда.</w:t>
      </w:r>
    </w:p>
    <w:p w:rsidR="00A14B0E" w:rsidRPr="00A14B0E" w:rsidRDefault="00A14B0E" w:rsidP="00EB4ACF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ru-RU"/>
        </w:rPr>
      </w:pPr>
      <w:r w:rsidRPr="00A14B0E">
        <w:rPr>
          <w:rFonts w:ascii="Calibri" w:eastAsia="Times New Roman" w:hAnsi="Calibri" w:cs="Calibri"/>
          <w:lang w:eastAsia="ru-RU"/>
        </w:rPr>
        <w:t>Пример такого случая — проведение сердечно-легочной реанимации, когда пациента удалось вернуть к жизни, но он получил перелом ребра. При этом у обоснованного риска есть вполне конкретные условия: это ожидаемая польза, превышающая возможное причинение вреда пациенту.</w:t>
      </w:r>
    </w:p>
    <w:p w:rsidR="00A14B0E" w:rsidRPr="00A14B0E" w:rsidRDefault="00A14B0E" w:rsidP="00EB4ACF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ru-RU"/>
        </w:rPr>
      </w:pPr>
      <w:r w:rsidRPr="00EB4ACF">
        <w:rPr>
          <w:rFonts w:ascii="Calibri" w:eastAsia="Times New Roman" w:hAnsi="Calibri" w:cs="Calibri"/>
          <w:lang w:eastAsia="ru-RU"/>
        </w:rPr>
        <w:t xml:space="preserve"> </w:t>
      </w:r>
      <w:r w:rsidRPr="00A14B0E">
        <w:rPr>
          <w:rFonts w:ascii="Calibri" w:eastAsia="Times New Roman" w:hAnsi="Calibri" w:cs="Calibri"/>
          <w:lang w:eastAsia="ru-RU"/>
        </w:rPr>
        <w:t xml:space="preserve">«В обсуждаемом законопроекте мы рассматриваем два варианта освобождения от ответственности. Один — это крайняя необходимость, которая возможна при оказании экстренной или неотложной медицинской помощи. Вторая ситуация — обоснованный риск, когда нет необходимости мгновенного срочного принятия решения и стандартные </w:t>
      </w:r>
      <w:r w:rsidRPr="00A14B0E">
        <w:rPr>
          <w:rFonts w:ascii="Calibri" w:eastAsia="Times New Roman" w:hAnsi="Calibri" w:cs="Calibri"/>
          <w:lang w:eastAsia="ru-RU"/>
        </w:rPr>
        <w:lastRenderedPageBreak/>
        <w:t xml:space="preserve">способы лечения не помогают. То есть речь идет об оказании плановой медицинской помощи», — уточнила руководитель юридической службы НМП Лилия </w:t>
      </w:r>
      <w:proofErr w:type="spellStart"/>
      <w:r w:rsidRPr="00A14B0E">
        <w:rPr>
          <w:rFonts w:ascii="Calibri" w:eastAsia="Times New Roman" w:hAnsi="Calibri" w:cs="Calibri"/>
          <w:lang w:eastAsia="ru-RU"/>
        </w:rPr>
        <w:t>Айдарова</w:t>
      </w:r>
      <w:proofErr w:type="spellEnd"/>
      <w:r w:rsidRPr="00A14B0E">
        <w:rPr>
          <w:rFonts w:ascii="Calibri" w:eastAsia="Times New Roman" w:hAnsi="Calibri" w:cs="Calibri"/>
          <w:lang w:eastAsia="ru-RU"/>
        </w:rPr>
        <w:t>.</w:t>
      </w:r>
    </w:p>
    <w:p w:rsidR="00A14B0E" w:rsidRPr="00EB4ACF" w:rsidRDefault="00A14B0E" w:rsidP="00EB4ACF">
      <w:pPr>
        <w:pStyle w:val="2"/>
        <w:jc w:val="both"/>
        <w:rPr>
          <w:rFonts w:ascii="Calibri" w:hAnsi="Calibri" w:cs="Calibri"/>
          <w:sz w:val="24"/>
          <w:szCs w:val="24"/>
        </w:rPr>
      </w:pPr>
      <w:r w:rsidRPr="00EB4ACF">
        <w:rPr>
          <w:rFonts w:ascii="Calibri" w:hAnsi="Calibri" w:cs="Calibri"/>
          <w:sz w:val="24"/>
          <w:szCs w:val="24"/>
        </w:rPr>
        <w:t>Вынужденный шаг</w:t>
      </w:r>
    </w:p>
    <w:p w:rsidR="00A14B0E" w:rsidRPr="00EB4ACF" w:rsidRDefault="00A14B0E" w:rsidP="00EB4ACF">
      <w:pPr>
        <w:pStyle w:val="a4"/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Инициатива НМП стала реакцией медицинского сообщества на рост в стране числа сообщений в правоохранительные органы о преступлениях, связанных с дефектами оказания медицинской помощи. По данным организации, в 2021 году в Следственный комитет России (СКР) поступило 6248 заявлений от граждан о ятрогенных преступлениях, при этом было принято 2095 решений о возбуждении уголовных дел. Фактически каждое третье обращение завершилось возбуждением уголовного дела.</w:t>
      </w:r>
    </w:p>
    <w:p w:rsidR="00A14B0E" w:rsidRPr="00EB4ACF" w:rsidRDefault="00A14B0E" w:rsidP="00EB4ACF">
      <w:pPr>
        <w:pStyle w:val="a4"/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Из этих 2095 уголовных дел в суд с обвинительным заключением было направлено 176 материалов. Для сравнения, в 2020 году в СКР поступило 5452 сообщения о ятрогенных преступлениях, по которым было возбуждено 1639 уголовных дел (в суд с обвинительным заключением направлены материалы по 202 эпизодам). При этом, по данным государственной автоматизированной системы (ГАС) «Правосудие», в 2020 году в производстве российских судов по существу уже находилось минимум 149 уголовных дел, фигурантами которых были врачи.</w:t>
      </w:r>
    </w:p>
    <w:p w:rsidR="00A14B0E" w:rsidRPr="00EB4ACF" w:rsidRDefault="00A14B0E" w:rsidP="00EB4ACF">
      <w:pPr>
        <w:pStyle w:val="a4"/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Впрочем, эта картина далеко не полная: при подсчетах учитывались лишь несколько распространенных для подобных случаев статей УК РФ и только те дела, в которых был текст судебного акта. В совокупности по этим делам суды признали виновными по меньшей мере 60 врачей. В 47 случаях обвиняемых оправдали или дела прекратили по реабилитирующим основаниям — например, из-за примирения с потерпевшим. Чаще всего врачам вменяли причинение смерти по неосторожности (как минимум 97 дел).</w:t>
      </w:r>
    </w:p>
    <w:p w:rsidR="00A14B0E" w:rsidRPr="00EB4ACF" w:rsidRDefault="00A14B0E" w:rsidP="00EB4ACF">
      <w:pPr>
        <w:pStyle w:val="a4"/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 xml:space="preserve">По данным, которые приводил в 2019 году на круглом столе в Госдуме главный внештатный хирург Минздрава России, директор НМИЦ хирургии имени Вишневского </w:t>
      </w:r>
      <w:proofErr w:type="spellStart"/>
      <w:r w:rsidRPr="00EB4ACF">
        <w:rPr>
          <w:rFonts w:ascii="Calibri" w:hAnsi="Calibri" w:cs="Calibri"/>
        </w:rPr>
        <w:t>Амиран</w:t>
      </w:r>
      <w:proofErr w:type="spellEnd"/>
      <w:r w:rsidRPr="00EB4ACF">
        <w:rPr>
          <w:rFonts w:ascii="Calibri" w:hAnsi="Calibri" w:cs="Calibri"/>
        </w:rPr>
        <w:t xml:space="preserve"> </w:t>
      </w:r>
      <w:proofErr w:type="spellStart"/>
      <w:r w:rsidRPr="00EB4ACF">
        <w:rPr>
          <w:rFonts w:ascii="Calibri" w:hAnsi="Calibri" w:cs="Calibri"/>
        </w:rPr>
        <w:t>Ревишвили</w:t>
      </w:r>
      <w:proofErr w:type="spellEnd"/>
      <w:r w:rsidRPr="00EB4ACF">
        <w:rPr>
          <w:rFonts w:ascii="Calibri" w:hAnsi="Calibri" w:cs="Calibri"/>
        </w:rPr>
        <w:t>, больше всего среди специалистов, осужденных в связи с врачебными ошибками и ненадлежащим оказанием медицинской помощи, врачей-хирургов (40%). На втором месте — акушеры-гинекологи (21%) и анестезиологи-реаниматологи (13%).</w:t>
      </w:r>
    </w:p>
    <w:p w:rsidR="00A14B0E" w:rsidRPr="00EB4ACF" w:rsidRDefault="00A14B0E" w:rsidP="00EB4ACF">
      <w:pPr>
        <w:pStyle w:val="2"/>
        <w:jc w:val="both"/>
        <w:rPr>
          <w:rFonts w:ascii="Calibri" w:hAnsi="Calibri" w:cs="Calibri"/>
          <w:sz w:val="24"/>
          <w:szCs w:val="24"/>
        </w:rPr>
      </w:pPr>
      <w:r w:rsidRPr="00EB4ACF">
        <w:rPr>
          <w:rFonts w:ascii="Calibri" w:hAnsi="Calibri" w:cs="Calibri"/>
          <w:sz w:val="24"/>
          <w:szCs w:val="24"/>
        </w:rPr>
        <w:t>На суд коллег</w:t>
      </w:r>
    </w:p>
    <w:p w:rsidR="00A14B0E" w:rsidRPr="00EB4ACF" w:rsidRDefault="00A14B0E" w:rsidP="00EB4ACF">
      <w:pPr>
        <w:pStyle w:val="a4"/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Как говорит в беседе с «Известиями» ведущий юрист Европейской юридической службы Александр Спиридонов, сегодня непрофессиональные действия врача при оказании медпомощи в зависимости от тяжести наступивших последствий могут быть квалифицированы как уголовные преступления по разным статьям УК РФ. В частности, это статьи 109 («Причинение смерти по неосторожности»), 118 («Причинение тяжкого вреда здоровью по неосторожности»), 238 («Производство, хранение, перевозка либо сбыт товаров и продукции, выполнение работ или оказание услуг, не отвечающих требованиям безопасности») и 293 («Халатность») УК РФ.</w:t>
      </w:r>
    </w:p>
    <w:p w:rsidR="00A14B0E" w:rsidRPr="00EB4ACF" w:rsidRDefault="00A14B0E" w:rsidP="00EB4ACF">
      <w:pPr>
        <w:pStyle w:val="a4"/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— Врача привлекают к ответственности, только если будут установлены грубые нарушения стандартов, правил оказания медицинской помощи на основании фактических обстоятельств и экспертной комплексной оценки со стороны комиссии специалистов узкого профиля, — рассказывает Александр Спиридонов.</w:t>
      </w:r>
    </w:p>
    <w:p w:rsidR="00A14B0E" w:rsidRPr="00EB4ACF" w:rsidRDefault="00A14B0E" w:rsidP="00EB4ACF">
      <w:pPr>
        <w:pStyle w:val="a4"/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lastRenderedPageBreak/>
        <w:t>Как правило, в качестве экспертов выступают врачи высшей категории на уровне субъектов РФ и федеральных медучреждений. Таким образом, сами врачи подтверждают, что нарушения со стороны медицинского работника имели место быть, либо, наоборот, исключают их вину и тогда возбужденное уголовное дело прекращается.</w:t>
      </w:r>
    </w:p>
    <w:p w:rsidR="00A14B0E" w:rsidRPr="00EB4ACF" w:rsidRDefault="00A14B0E" w:rsidP="00EB4ACF">
      <w:pPr>
        <w:pStyle w:val="a4"/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 xml:space="preserve">В свою очередь, руководитель управления цифровой медицины Страхового дома ВСК Ольга </w:t>
      </w:r>
      <w:proofErr w:type="spellStart"/>
      <w:r w:rsidRPr="00EB4ACF">
        <w:rPr>
          <w:rFonts w:ascii="Calibri" w:hAnsi="Calibri" w:cs="Calibri"/>
        </w:rPr>
        <w:t>Бакшутова</w:t>
      </w:r>
      <w:proofErr w:type="spellEnd"/>
      <w:r w:rsidRPr="00EB4ACF">
        <w:rPr>
          <w:rFonts w:ascii="Calibri" w:hAnsi="Calibri" w:cs="Calibri"/>
        </w:rPr>
        <w:t xml:space="preserve"> обращает внимание на то, что нередко в ходе разбирательств по теме врачебных ошибок устанавливается факт корректных действий врачей. Доля оправдательных приговоров по делам о врачебных ошибках составляет более 30%. Однако доказать невиновность медика не всегда легко.</w:t>
      </w:r>
    </w:p>
    <w:p w:rsidR="00A14B0E" w:rsidRPr="00EB4ACF" w:rsidRDefault="00A14B0E" w:rsidP="00EB4ACF">
      <w:pPr>
        <w:jc w:val="both"/>
        <w:rPr>
          <w:rFonts w:eastAsia="Times New Roman"/>
          <w:lang w:eastAsia="ru-RU"/>
        </w:rPr>
      </w:pPr>
      <w:r w:rsidRPr="00EB4ACF">
        <w:rPr>
          <w:rFonts w:ascii="Calibri" w:eastAsia="Times New Roman" w:hAnsi="Calibri" w:cs="Calibri"/>
          <w:lang w:eastAsia="ru-RU"/>
        </w:rPr>
        <w:fldChar w:fldCharType="begin"/>
      </w:r>
      <w:r w:rsidRPr="00EB4ACF">
        <w:rPr>
          <w:rFonts w:ascii="Calibri" w:eastAsia="Times New Roman" w:hAnsi="Calibri" w:cs="Calibri"/>
          <w:lang w:eastAsia="ru-RU"/>
        </w:rPr>
        <w:instrText xml:space="preserve"> HYPERLINK "https://iz.ru/1346172/evgeniia-priemskaia/patcient-ne-dolzhen-ostavatsia-v-odinochestve-chto-takoe-tcennostno-orientirovannaia-meditcina" </w:instrText>
      </w:r>
      <w:r w:rsidRPr="00EB4ACF">
        <w:rPr>
          <w:rFonts w:ascii="Calibri" w:eastAsia="Times New Roman" w:hAnsi="Calibri" w:cs="Calibri"/>
          <w:lang w:eastAsia="ru-RU"/>
        </w:rPr>
        <w:fldChar w:fldCharType="separate"/>
      </w:r>
    </w:p>
    <w:p w:rsidR="00A14B0E" w:rsidRPr="00EB4ACF" w:rsidRDefault="00A14B0E" w:rsidP="00EB4ACF">
      <w:pPr>
        <w:pStyle w:val="a4"/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 xml:space="preserve">И какие перспективы ее могут ждать в России 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eastAsia="Times New Roman" w:hAnsi="Calibri" w:cs="Calibri"/>
          <w:lang w:eastAsia="ru-RU"/>
        </w:rPr>
        <w:fldChar w:fldCharType="end"/>
      </w:r>
    </w:p>
    <w:p w:rsidR="00A14B0E" w:rsidRPr="00EB4ACF" w:rsidRDefault="00A14B0E" w:rsidP="00EB4ACF">
      <w:pPr>
        <w:pStyle w:val="a4"/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— При этом в процессе расследования врач находится под серьезным давлением, что может помешать ему в дальнейшем вернуться к профессиональной деятельности даже в случае снятия обвинений. Такая ситуация может усугубить дефицит кадров в здравоохранении, — считает специалист.</w:t>
      </w:r>
    </w:p>
    <w:p w:rsidR="00A14B0E" w:rsidRPr="00EB4ACF" w:rsidRDefault="00A14B0E" w:rsidP="00EB4ACF">
      <w:pPr>
        <w:pStyle w:val="a4"/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 xml:space="preserve">По словам Ольги </w:t>
      </w:r>
      <w:proofErr w:type="spellStart"/>
      <w:r w:rsidRPr="00EB4ACF">
        <w:rPr>
          <w:rFonts w:ascii="Calibri" w:hAnsi="Calibri" w:cs="Calibri"/>
        </w:rPr>
        <w:t>Бакшутовой</w:t>
      </w:r>
      <w:proofErr w:type="spellEnd"/>
      <w:r w:rsidRPr="00EB4ACF">
        <w:rPr>
          <w:rFonts w:ascii="Calibri" w:hAnsi="Calibri" w:cs="Calibri"/>
        </w:rPr>
        <w:t>, поскольку оказание медицинской помощи считается услугой, пациенты получают возможность манипулировать законодательством, а врачи вынуждены оправдываться в суде с позиции презумпции виновности. Введение поправок об отсутствии правонарушений в действиях медработников в условиях крайней необходимости или обоснованного риска может помочь снизить число необоснованных обвинений в адрес</w:t>
      </w:r>
      <w:r w:rsidRPr="00EB4ACF">
        <w:rPr>
          <w:rFonts w:ascii="Calibri" w:hAnsi="Calibri" w:cs="Calibri"/>
          <w:u w:val="single"/>
        </w:rPr>
        <w:t xml:space="preserve"> </w:t>
      </w:r>
      <w:r w:rsidRPr="00EB4ACF">
        <w:rPr>
          <w:rFonts w:ascii="Calibri" w:hAnsi="Calibri" w:cs="Calibri"/>
        </w:rPr>
        <w:t>медиков.</w:t>
      </w:r>
    </w:p>
    <w:p w:rsidR="00A14B0E" w:rsidRPr="00EB4ACF" w:rsidRDefault="00A14B0E" w:rsidP="00EB4ACF">
      <w:pPr>
        <w:pStyle w:val="2"/>
        <w:jc w:val="both"/>
        <w:rPr>
          <w:rFonts w:ascii="Calibri" w:hAnsi="Calibri" w:cs="Calibri"/>
          <w:sz w:val="24"/>
          <w:szCs w:val="24"/>
        </w:rPr>
      </w:pPr>
      <w:r w:rsidRPr="00EB4ACF">
        <w:rPr>
          <w:rFonts w:ascii="Calibri" w:hAnsi="Calibri" w:cs="Calibri"/>
          <w:sz w:val="24"/>
          <w:szCs w:val="24"/>
        </w:rPr>
        <w:t>Дилемма ошибок</w:t>
      </w:r>
    </w:p>
    <w:p w:rsidR="00A14B0E" w:rsidRPr="00EB4ACF" w:rsidRDefault="00A14B0E" w:rsidP="00EB4ACF">
      <w:pPr>
        <w:pStyle w:val="a4"/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Впрочем, не все эксперты согласны с тем, что инициатива НМП окажется действенной. Проблема в том, что врачу всегда приходится выбирать между разными вариантами ведения больного в силу течения его болезни. При этом всегда есть вероятность отклонения от правил и шанс на то, что человека не удастся вылечить, рассказывает «Известиям» президент организации «Лига защиты врачей» Семен Гальперин.</w:t>
      </w:r>
    </w:p>
    <w:p w:rsidR="00A14B0E" w:rsidRPr="00A14B0E" w:rsidRDefault="00A14B0E" w:rsidP="00EB4ACF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ru-RU"/>
        </w:rPr>
      </w:pPr>
      <w:r w:rsidRPr="00A14B0E">
        <w:rPr>
          <w:rFonts w:ascii="Calibri" w:eastAsia="Times New Roman" w:hAnsi="Calibri" w:cs="Calibri"/>
          <w:lang w:eastAsia="ru-RU"/>
        </w:rPr>
        <w:t>— Получается, всегда есть повод привлечь врача к ответственности и это ведет к разрушению системы медицинской помощи. Даже в случае, когда мы назначаем лечение и есть подходящие препараты, мы никогда не знаем, как отреагирует организм, не знаем, как скажется лечение на пациенте. Всегда есть процент неудач и процент смертности, — объясняет эксперт.</w:t>
      </w:r>
    </w:p>
    <w:p w:rsidR="00A14B0E" w:rsidRPr="00A14B0E" w:rsidRDefault="00A14B0E" w:rsidP="00EB4ACF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ru-RU"/>
        </w:rPr>
      </w:pPr>
      <w:r w:rsidRPr="00A14B0E">
        <w:rPr>
          <w:rFonts w:ascii="Calibri" w:eastAsia="Times New Roman" w:hAnsi="Calibri" w:cs="Calibri"/>
          <w:lang w:eastAsia="ru-RU"/>
        </w:rPr>
        <w:t>По словам Гальперина, в практике врачей бывают самые непредсказуемые ситуации, при этом к каждой из них невозможно подобрать инструкцию. Врачу всякий раз приходится полагаться только на себя и на свой опыт. Как говорит президент «Лиги защиты врачей», только медикам видно, как поступать в той или иной ситуации. И оценка врачебных ошибок также должна быть за медицинским сообществом, за профессионалами, а не за следователями, которые не имеют врачебного образования и не разбираются в медицине.</w:t>
      </w:r>
    </w:p>
    <w:p w:rsidR="00A14B0E" w:rsidRPr="00A14B0E" w:rsidRDefault="00A14B0E" w:rsidP="00EB4ACF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ru-RU"/>
        </w:rPr>
      </w:pPr>
      <w:r w:rsidRPr="00A14B0E">
        <w:rPr>
          <w:rFonts w:ascii="Calibri" w:eastAsia="Times New Roman" w:hAnsi="Calibri" w:cs="Calibri"/>
          <w:lang w:eastAsia="ru-RU"/>
        </w:rPr>
        <w:lastRenderedPageBreak/>
        <w:t>— Врачебные ошибки всегда были и будут потому, что медики тоже люди и могут ошибаться. Их уголовное преследование приводит к тому, что мы теряем особо ценных специалистов — хирургов, анестезиологов, акушеров, неонатологов (раздел медицины, который изучает младенцев и новорожденных), их становится всё меньше и меньше. Люди уходят из профессии, и чем дальше, тем будет хуже, если не изменить ситуацию, — заключает собеседник «Известий».</w:t>
      </w:r>
    </w:p>
    <w:p w:rsidR="00A50D19" w:rsidRPr="00EB4ACF" w:rsidRDefault="00A50D19" w:rsidP="00EB4ACF">
      <w:pPr>
        <w:jc w:val="both"/>
        <w:rPr>
          <w:rFonts w:ascii="Calibri" w:eastAsia="Times New Roman" w:hAnsi="Calibri" w:cs="Calibri"/>
          <w:lang w:eastAsia="ru-RU"/>
        </w:rPr>
      </w:pPr>
    </w:p>
    <w:p w:rsidR="00A14B0E" w:rsidRPr="00EB4ACF" w:rsidRDefault="00A14B0E" w:rsidP="00EB4ACF">
      <w:pPr>
        <w:jc w:val="both"/>
        <w:rPr>
          <w:rFonts w:ascii="Calibri" w:hAnsi="Calibri" w:cs="Calibri"/>
          <w:b/>
        </w:rPr>
      </w:pPr>
      <w:r w:rsidRPr="00EB4ACF">
        <w:rPr>
          <w:rFonts w:ascii="Calibri" w:hAnsi="Calibri" w:cs="Calibri"/>
          <w:b/>
        </w:rPr>
        <w:t xml:space="preserve">Страховщики выявили почти 2 млн нарушений при оказании медпомощи по ОМС в 2022 году 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За первое полугодие 2022 года страховщики выявили свыше 1,9 млн нарушений прав пациентов при оказании медпомощи по ОМС. Больше половины недочетов связаны с несоблюдением стандартов, в том числе при лечении COVID-19.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Страховые медицинские организации (СМО) провели за полгода 15,9 млн экспертиз, в каждом восьмом случае (12%) помощь была оказана с нарушениями, сообщил Всероссийский союз страховщиков (ВСС). Самым частым (51,3%) отступлением от правил оказалось несоблюдение порядка, стандартов и клинических рекомендаций при лечении. Это «напрямую влияет на качество терапии и диагностики», отмечают авторы отчета (есть в распоряжении «МВ»).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На втором месте по частоте (48,3%) — превышение сроков ожидания медпомощи. Кроме того, страховщики выявили 2,5 тыс. фактов преждевременного прекращения лечения, более 800 случаев непрофильной госпитализации и неправомерного взимания денег с пациентов больницами, а также около 400 случаев отказа в оказании медпомощи.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За год качество и доступность медицины по ОМС ухудшились, заявили в ВСС: количество жалоб от застрахованных лиц по этим пунктам увеличилось на 14%. Почти 90% обращений касались оказания амбулаторной медпомощи, и около 9% — лечения в стационаре.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 xml:space="preserve">В отчете отдельно выделено направление онкологической помощи ввиду высокой социальной значимости. С января по июнь пациенты направили в СМО около 13 тыс. обращений, связанных с качеством и доступностью </w:t>
      </w:r>
      <w:proofErr w:type="spellStart"/>
      <w:r w:rsidRPr="00EB4ACF">
        <w:rPr>
          <w:rFonts w:ascii="Calibri" w:hAnsi="Calibri" w:cs="Calibri"/>
        </w:rPr>
        <w:t>онкопомощи</w:t>
      </w:r>
      <w:proofErr w:type="spellEnd"/>
      <w:r w:rsidRPr="00EB4ACF">
        <w:rPr>
          <w:rFonts w:ascii="Calibri" w:hAnsi="Calibri" w:cs="Calibri"/>
        </w:rPr>
        <w:t>. Почти 80% жалоб касались амбулаторного лечения, около 20% — стационарного, 1% — скорой помощи.</w:t>
      </w:r>
    </w:p>
    <w:p w:rsidR="00A14B0E" w:rsidRPr="00EB4ACF" w:rsidRDefault="00A14B0E" w:rsidP="00EB4ACF">
      <w:pPr>
        <w:jc w:val="both"/>
        <w:rPr>
          <w:rFonts w:ascii="Calibri" w:hAnsi="Calibri" w:cs="Calibri"/>
        </w:rPr>
      </w:pPr>
      <w:r w:rsidRPr="00EB4ACF">
        <w:rPr>
          <w:rFonts w:ascii="Calibri" w:hAnsi="Calibri" w:cs="Calibri"/>
        </w:rPr>
        <w:t>В 2023 году на обеспечение системы ОМС государство планирует потратить 3,2 трлн руб., </w:t>
      </w:r>
      <w:hyperlink r:id="rId38" w:tgtFrame="_blank" w:history="1">
        <w:r w:rsidRPr="00EB4ACF">
          <w:rPr>
            <w:rStyle w:val="a3"/>
            <w:rFonts w:ascii="Calibri" w:hAnsi="Calibri" w:cs="Calibri"/>
            <w:color w:val="E1442F"/>
          </w:rPr>
          <w:t>писал</w:t>
        </w:r>
      </w:hyperlink>
      <w:r w:rsidRPr="00EB4ACF">
        <w:rPr>
          <w:rFonts w:ascii="Calibri" w:hAnsi="Calibri" w:cs="Calibri"/>
        </w:rPr>
        <w:t> «МВ». На 2022 год, для сравнения, было заложено 2,8 трлн руб.</w:t>
      </w:r>
    </w:p>
    <w:p w:rsidR="00A14B0E" w:rsidRPr="00EB4ACF" w:rsidRDefault="00A14B0E" w:rsidP="00EB4ACF">
      <w:pPr>
        <w:jc w:val="both"/>
        <w:rPr>
          <w:rFonts w:ascii="Calibri" w:eastAsia="Times New Roman" w:hAnsi="Calibri" w:cs="Calibri"/>
          <w:lang w:eastAsia="ru-RU"/>
        </w:rPr>
      </w:pPr>
      <w:hyperlink r:id="rId39" w:history="1">
        <w:r w:rsidRPr="00EB4ACF">
          <w:rPr>
            <w:rStyle w:val="a3"/>
            <w:rFonts w:ascii="Calibri" w:hAnsi="Calibri" w:cs="Calibri"/>
          </w:rPr>
          <w:t>https://medvestnik.ru/content/news/Strahovshiki-vyyavili-pochti-2-mln-narushenii-pri-okazanii-medpopomoshi-po-OMS-v-2022-godu.html</w:t>
        </w:r>
      </w:hyperlink>
    </w:p>
    <w:sectPr w:rsidR="00A14B0E" w:rsidRPr="00EB4ACF" w:rsidSect="00AB762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217FD"/>
    <w:multiLevelType w:val="multilevel"/>
    <w:tmpl w:val="D298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0E"/>
    <w:rsid w:val="0005673F"/>
    <w:rsid w:val="000A059D"/>
    <w:rsid w:val="00116FDE"/>
    <w:rsid w:val="002052F4"/>
    <w:rsid w:val="00635259"/>
    <w:rsid w:val="00850813"/>
    <w:rsid w:val="008A7CC8"/>
    <w:rsid w:val="008C5CB7"/>
    <w:rsid w:val="00A14B0E"/>
    <w:rsid w:val="00A50D19"/>
    <w:rsid w:val="00AB7628"/>
    <w:rsid w:val="00DD759B"/>
    <w:rsid w:val="00EB4ACF"/>
    <w:rsid w:val="00FC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FC80"/>
  <w15:chartTrackingRefBased/>
  <w15:docId w15:val="{4E687181-AE9C-0B4B-A2CB-228230CA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B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B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B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14B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4B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A14B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A14B0E"/>
    <w:rPr>
      <w:b/>
      <w:bCs/>
    </w:rPr>
  </w:style>
  <w:style w:type="character" w:customStyle="1" w:styleId="apple-converted-space">
    <w:name w:val="apple-converted-space"/>
    <w:basedOn w:val="a0"/>
    <w:rsid w:val="00A14B0E"/>
  </w:style>
  <w:style w:type="paragraph" w:customStyle="1" w:styleId="ya-share2item">
    <w:name w:val="ya-share2__item"/>
    <w:basedOn w:val="a"/>
    <w:rsid w:val="00A14B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Unresolved Mention"/>
    <w:basedOn w:val="a0"/>
    <w:uiPriority w:val="99"/>
    <w:semiHidden/>
    <w:unhideWhenUsed/>
    <w:rsid w:val="00EB4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9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9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vestnik.ru/content/news/Gosduma-rassmotrit-dopolnitelnye-socialnye-garantii-dlya-medrabotnikov-v-osennuu-sessiu.htmlhttps://medvestnik.ru/content/news/Gosduma-rassmotrit-dopolnitelnye-socialnye-garantii-dlya-medrabotnikov-v-osennuu-sessiu.html" TargetMode="External"/><Relationship Id="rId18" Type="http://schemas.openxmlformats.org/officeDocument/2006/relationships/hyperlink" Target="https://medvestnik.ru/content/news/Elektronnyi-sertifikat-ob-akkreditacii-stal-dostupen-na-portale-gosuslug.html" TargetMode="External"/><Relationship Id="rId26" Type="http://schemas.openxmlformats.org/officeDocument/2006/relationships/hyperlink" Target="https://regulation.gov.ru/projects" TargetMode="External"/><Relationship Id="rId39" Type="http://schemas.openxmlformats.org/officeDocument/2006/relationships/hyperlink" Target="https://medvestnik.ru/content/news/Strahovshiki-vyyavili-pochti-2-mln-narushenii-pri-okazanii-medpopomoshi-po-OMS-v-2022-godu.html" TargetMode="External"/><Relationship Id="rId21" Type="http://schemas.openxmlformats.org/officeDocument/2006/relationships/hyperlink" Target="https://medvestnik.ru/content/news/Minzdrav-planiruet-rasshirenie-serdechno-sosudistoi-programmy-za-schet-novyh-nozologii.html" TargetMode="External"/><Relationship Id="rId34" Type="http://schemas.openxmlformats.org/officeDocument/2006/relationships/hyperlink" Target="https://medvestnik.ru/content/news/Sud-prigovoril-Sushkevich-i-Beluu-k-9-i-9-5-goda-kolonii-obshego-rejima.html" TargetMode="External"/><Relationship Id="rId7" Type="http://schemas.openxmlformats.org/officeDocument/2006/relationships/hyperlink" Target="https://medvestnik.ru/content/interviews/Leonid-Roshal-za-prichinennyi-vrachu-usherb-nado-surovo-nakazyva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vestnik.ru/content/news/Apparat-Gosdumy-ne-podderjal-lgotu-na-postuplenie-dlya-detei-umershih-ot-COVID-19-medrabotnikov.html" TargetMode="External"/><Relationship Id="rId20" Type="http://schemas.openxmlformats.org/officeDocument/2006/relationships/hyperlink" Target="https://regulation.gov.ru/projects" TargetMode="External"/><Relationship Id="rId29" Type="http://schemas.openxmlformats.org/officeDocument/2006/relationships/hyperlink" Target="https://medvestnik.ru/content/news/Rashody-FOMS-v-2023-godu-vpervye-prevysyat-3-trln-rublei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edvestnik.ru/content/news/Deputaty-predlojili-napravlyat-sredstva-OMS-na-razvitie-i-modernizaciu-klinik.html" TargetMode="External"/><Relationship Id="rId11" Type="http://schemas.openxmlformats.org/officeDocument/2006/relationships/hyperlink" Target="https://medvestnik.ru/content/news/Pravitelstvo-podderjit-zakonoproekt-o-distancionnyh-medosmotrah-voditelei-posle-dorabotki.html" TargetMode="External"/><Relationship Id="rId24" Type="http://schemas.openxmlformats.org/officeDocument/2006/relationships/hyperlink" Target="https://www.kommersant.ru/doc/5524843" TargetMode="External"/><Relationship Id="rId32" Type="http://schemas.openxmlformats.org/officeDocument/2006/relationships/hyperlink" Target="http://vademec.ru/news/2022/08/22/v-profsoobshchestve-obsudyat-novyy-proekt-polozheniya-ob-akkreditatsii/" TargetMode="External"/><Relationship Id="rId37" Type="http://schemas.openxmlformats.org/officeDocument/2006/relationships/hyperlink" Target="https://nacmedpalata.ru/?action=show&amp;id=37856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edvestnik.ru/content/news/Gosdume-povtorno-predlojili-besplatno-obuchat-v-medvuzah-detei-pogibshih-ot-COVID-19-vrachei.html" TargetMode="External"/><Relationship Id="rId23" Type="http://schemas.openxmlformats.org/officeDocument/2006/relationships/hyperlink" Target="https://www.kommersant.ru/doc/5538079" TargetMode="External"/><Relationship Id="rId28" Type="http://schemas.openxmlformats.org/officeDocument/2006/relationships/hyperlink" Target="https://medvestnik.ru/content/news/Minzdrav-anonsiroval-korrektirovku-metodiki-raspredeleniya-subvencii-iz-budjeta-FOMS.html" TargetMode="External"/><Relationship Id="rId36" Type="http://schemas.openxmlformats.org/officeDocument/2006/relationships/hyperlink" Target="https://medvestnik.ru/content/news/Zashita-Sushkevich-i-Beloi-objalovala-prigovor.html" TargetMode="External"/><Relationship Id="rId10" Type="http://schemas.openxmlformats.org/officeDocument/2006/relationships/hyperlink" Target="https://medvestnik.ru/content/news/V-Rossii-vvedut-shtrafy-za-razglashenie-dannyh-umershego.html" TargetMode="External"/><Relationship Id="rId19" Type="http://schemas.openxmlformats.org/officeDocument/2006/relationships/hyperlink" Target="https://medvestnik.ru/content/news/S-akkreditacionnymi-ekzamenami-v-2021-godu-ne-spravilis-8-7-specialistov.html" TargetMode="External"/><Relationship Id="rId31" Type="http://schemas.openxmlformats.org/officeDocument/2006/relationships/hyperlink" Target="http://vademec.ru/news/2022/06/27/mediki-ne-smogut-rabotat-bez-svidetelstv-ob-akkreditatsii-s-1-iyul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vestnik.ru/content/news/Rezultaty-medosvidetelstvovaniya-voditelei-budut-vnositsya-v-reestr-EGISZ.html" TargetMode="External"/><Relationship Id="rId14" Type="http://schemas.openxmlformats.org/officeDocument/2006/relationships/hyperlink" Target="https://sozd.duma.gov.ru/bill/125874-8" TargetMode="External"/><Relationship Id="rId22" Type="http://schemas.openxmlformats.org/officeDocument/2006/relationships/hyperlink" Target="https://medvestnik.ru/content/news/Pacienty-s-serdechnoi-nedostatochnostu-poluchat-besplatnye-lekarstva.html" TargetMode="External"/><Relationship Id="rId27" Type="http://schemas.openxmlformats.org/officeDocument/2006/relationships/hyperlink" Target="https://regulation.gov.ru/projects" TargetMode="External"/><Relationship Id="rId30" Type="http://schemas.openxmlformats.org/officeDocument/2006/relationships/hyperlink" Target="https://medvestnik.ru/content/news/Minzdrav-rasshirit-koridor-ogranichenii-pri-raspredelenii-subvencii-iz-FOMS.html" TargetMode="External"/><Relationship Id="rId35" Type="http://schemas.openxmlformats.org/officeDocument/2006/relationships/hyperlink" Target="https://medvestnik.ru/content/news/Roshal-potreboval-peresmotra-resheniya-suda-po-delu-Sushkevich-i-Beloi.html%20%20" TargetMode="External"/><Relationship Id="rId8" Type="http://schemas.openxmlformats.org/officeDocument/2006/relationships/hyperlink" Target="https://medvestnik.ru/content/interviews/Leonid-Roshal-za-prichinennyi-vrachu-usherb-nado-surovo-nakazyvat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dvestnik.ru/content/news/Nacmedpalata-razrabotala-zashishaushie-medikov-pri-ugolovnom-presledovanii-popravki.html" TargetMode="External"/><Relationship Id="rId17" Type="http://schemas.openxmlformats.org/officeDocument/2006/relationships/hyperlink" Target="https://medvestnik.ru/content/news/Minzdrav-poprosil-regiony-premirovat-specialistov-za-rabotu-v-akkreditacionnyh-komissiyah.html" TargetMode="External"/><Relationship Id="rId25" Type="http://schemas.openxmlformats.org/officeDocument/2006/relationships/hyperlink" Target="https://www.kommersant.ru/doc/5559569?utm_source=yxnews&amp;utm_medium=desktop&amp;utm_referrer=https%3A%2F%2Fyandex.ru%2Fnews%2Fsearch%3Ftext%3D" TargetMode="External"/><Relationship Id="rId33" Type="http://schemas.openxmlformats.org/officeDocument/2006/relationships/hyperlink" Target="https://vademec.ru/news/2022/09/12/minzdrav-mozhet-uprostit-akkreditatsiyu-spetsialistov-kliniko-laboratornoy-diagnostiki-s-nemeditsins/" TargetMode="External"/><Relationship Id="rId38" Type="http://schemas.openxmlformats.org/officeDocument/2006/relationships/hyperlink" Target="https://medvestnik.ru/content/news/Rashody-FOMS-v-2023-godu-vpervye-prevysyat-3-trln-rubl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6389</Words>
  <Characters>36419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Золотовицкая</dc:creator>
  <cp:keywords/>
  <dc:description/>
  <cp:lastModifiedBy>Наталия Золотовицкая</cp:lastModifiedBy>
  <cp:revision>1</cp:revision>
  <dcterms:created xsi:type="dcterms:W3CDTF">2022-09-19T12:03:00Z</dcterms:created>
  <dcterms:modified xsi:type="dcterms:W3CDTF">2022-09-19T12:36:00Z</dcterms:modified>
</cp:coreProperties>
</file>