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02" w:rsidRPr="005E7516" w:rsidRDefault="00453B02" w:rsidP="00453B02">
      <w:pPr>
        <w:spacing w:line="276" w:lineRule="auto"/>
        <w:jc w:val="center"/>
        <w:rPr>
          <w:rFonts w:cstheme="minorHAnsi"/>
          <w:b/>
        </w:rPr>
      </w:pPr>
      <w:r w:rsidRPr="005E7516">
        <w:rPr>
          <w:rFonts w:cstheme="minorHAnsi"/>
          <w:b/>
          <w:noProof/>
        </w:rPr>
        <w:drawing>
          <wp:inline distT="0" distB="0" distL="0" distR="0" wp14:anchorId="07E0B300" wp14:editId="523FCDCE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02" w:rsidRPr="005E7516" w:rsidRDefault="00453B02" w:rsidP="00453B02">
      <w:pPr>
        <w:spacing w:line="276" w:lineRule="auto"/>
        <w:jc w:val="center"/>
        <w:rPr>
          <w:rFonts w:cstheme="minorHAnsi"/>
          <w:b/>
        </w:rPr>
      </w:pPr>
    </w:p>
    <w:p w:rsidR="00453B02" w:rsidRPr="005E7516" w:rsidRDefault="00453B02" w:rsidP="00453B02">
      <w:pPr>
        <w:spacing w:line="276" w:lineRule="auto"/>
        <w:jc w:val="center"/>
        <w:rPr>
          <w:rFonts w:ascii="Calibri" w:hAnsi="Calibri" w:cstheme="minorHAnsi"/>
          <w:b/>
          <w:color w:val="FF0000"/>
        </w:rPr>
      </w:pPr>
      <w:r w:rsidRPr="005E7516">
        <w:rPr>
          <w:rFonts w:ascii="Calibri" w:hAnsi="Calibri" w:cstheme="minorHAnsi"/>
          <w:b/>
          <w:color w:val="FF0000"/>
        </w:rPr>
        <w:t>ИНФОРМАЦИОННЫЙ ДАЙДЖЕСТ</w:t>
      </w:r>
    </w:p>
    <w:p w:rsidR="00453B02" w:rsidRPr="005E7516" w:rsidRDefault="00453B02" w:rsidP="00453B02">
      <w:pPr>
        <w:spacing w:line="276" w:lineRule="auto"/>
        <w:jc w:val="center"/>
        <w:rPr>
          <w:rFonts w:ascii="Calibri" w:hAnsi="Calibri" w:cstheme="minorHAnsi"/>
          <w:b/>
          <w:color w:val="FF0000"/>
        </w:rPr>
      </w:pPr>
      <w:r w:rsidRPr="005E7516">
        <w:rPr>
          <w:rFonts w:ascii="Calibri" w:hAnsi="Calibri" w:cstheme="minorHAnsi"/>
          <w:b/>
          <w:color w:val="FF0000"/>
        </w:rPr>
        <w:t xml:space="preserve">(период с </w:t>
      </w:r>
      <w:r>
        <w:rPr>
          <w:rFonts w:ascii="Calibri" w:hAnsi="Calibri" w:cstheme="minorHAnsi"/>
          <w:b/>
          <w:color w:val="FF0000"/>
        </w:rPr>
        <w:t>21</w:t>
      </w:r>
      <w:r w:rsidRPr="005E7516">
        <w:rPr>
          <w:rFonts w:ascii="Calibri" w:hAnsi="Calibri" w:cstheme="minorHAnsi"/>
          <w:b/>
          <w:color w:val="FF0000"/>
        </w:rPr>
        <w:t xml:space="preserve"> по 2</w:t>
      </w:r>
      <w:r>
        <w:rPr>
          <w:rFonts w:ascii="Calibri" w:hAnsi="Calibri" w:cstheme="minorHAnsi"/>
          <w:b/>
          <w:color w:val="FF0000"/>
        </w:rPr>
        <w:t>7</w:t>
      </w:r>
      <w:r w:rsidRPr="005E7516">
        <w:rPr>
          <w:rFonts w:ascii="Calibri" w:hAnsi="Calibri" w:cstheme="minorHAnsi"/>
          <w:b/>
          <w:color w:val="FF0000"/>
        </w:rPr>
        <w:t xml:space="preserve"> августа 2023)</w:t>
      </w:r>
    </w:p>
    <w:p w:rsidR="007A5AB3" w:rsidRDefault="007A5AB3" w:rsidP="00453B02">
      <w:pPr>
        <w:jc w:val="both"/>
        <w:rPr>
          <w:rFonts w:ascii="Calibri" w:hAnsi="Calibri" w:cs="Calibri"/>
          <w:b/>
          <w:bCs/>
          <w:color w:val="1A1B1D"/>
          <w:sz w:val="24"/>
          <w:szCs w:val="24"/>
        </w:rPr>
      </w:pPr>
    </w:p>
    <w:p w:rsidR="00453B02" w:rsidRPr="00453B02" w:rsidRDefault="00453B02" w:rsidP="00453B02">
      <w:pPr>
        <w:jc w:val="both"/>
        <w:rPr>
          <w:rFonts w:ascii="Calibri" w:hAnsi="Calibri" w:cs="Calibri"/>
          <w:b/>
          <w:bCs/>
          <w:color w:val="1A1B1D"/>
          <w:sz w:val="24"/>
          <w:szCs w:val="24"/>
        </w:rPr>
      </w:pPr>
    </w:p>
    <w:p w:rsidR="00383604" w:rsidRPr="00453B02" w:rsidRDefault="00383604" w:rsidP="00453B02">
      <w:pPr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453B02">
        <w:rPr>
          <w:rFonts w:ascii="Calibri" w:hAnsi="Calibri" w:cs="Calibri"/>
          <w:b/>
          <w:bCs/>
          <w:color w:val="FF0000"/>
          <w:sz w:val="24"/>
          <w:szCs w:val="24"/>
        </w:rPr>
        <w:t>ПРАВИТЕЛЬСТВО</w:t>
      </w:r>
    </w:p>
    <w:p w:rsidR="00DE1F30" w:rsidRPr="00453B02" w:rsidRDefault="00DE1F30" w:rsidP="00453B02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453B02">
        <w:rPr>
          <w:rFonts w:ascii="Calibri" w:hAnsi="Calibri" w:cs="Calibri"/>
          <w:b/>
          <w:bCs/>
          <w:color w:val="1A1B1D"/>
          <w:sz w:val="24"/>
          <w:szCs w:val="24"/>
        </w:rPr>
        <w:t>Врачам могут разрешить аккредитацию на основании аттестации для получения квалификации</w:t>
      </w:r>
    </w:p>
    <w:p w:rsidR="00DE1F30" w:rsidRPr="00453B02" w:rsidRDefault="00DE1F30" w:rsidP="00453B02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453B02">
        <w:rPr>
          <w:rFonts w:ascii="Calibri" w:hAnsi="Calibri" w:cs="Calibri"/>
          <w:color w:val="1A1B1D"/>
          <w:sz w:val="24"/>
          <w:szCs w:val="24"/>
        </w:rPr>
        <w:t xml:space="preserve">Подтверждение квалификационных категорий планируют приравнять к аккредитации. Ряд поручений президента правительству по вопросам совершенствования кадрового обеспечения системы </w:t>
      </w:r>
      <w:proofErr w:type="spellStart"/>
      <w:r w:rsidRPr="00453B02">
        <w:rPr>
          <w:rFonts w:ascii="Calibri" w:hAnsi="Calibri" w:cs="Calibri"/>
          <w:color w:val="1A1B1D"/>
          <w:sz w:val="24"/>
          <w:szCs w:val="24"/>
        </w:rPr>
        <w:t>здравоохранениякасается</w:t>
      </w:r>
      <w:proofErr w:type="spellEnd"/>
      <w:r w:rsidRPr="00453B02">
        <w:rPr>
          <w:rFonts w:ascii="Calibri" w:hAnsi="Calibri" w:cs="Calibri"/>
          <w:color w:val="1A1B1D"/>
          <w:sz w:val="24"/>
          <w:szCs w:val="24"/>
        </w:rPr>
        <w:t xml:space="preserve"> этих вопросов.</w:t>
      </w:r>
    </w:p>
    <w:p w:rsidR="00DE1F30" w:rsidRPr="00453B02" w:rsidRDefault="00DE1F30" w:rsidP="00453B02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453B02">
        <w:rPr>
          <w:rFonts w:ascii="Calibri" w:hAnsi="Calibri" w:cs="Calibri"/>
          <w:color w:val="1A1B1D"/>
          <w:sz w:val="24"/>
          <w:szCs w:val="24"/>
        </w:rPr>
        <w:t>Президент России </w:t>
      </w:r>
      <w:r w:rsidRPr="00453B02">
        <w:rPr>
          <w:rStyle w:val="a5"/>
          <w:rFonts w:ascii="Calibri" w:hAnsi="Calibri" w:cs="Calibri"/>
          <w:color w:val="1A1B1D"/>
          <w:sz w:val="24"/>
          <w:szCs w:val="24"/>
        </w:rPr>
        <w:t>Владимир Путин</w:t>
      </w:r>
      <w:r w:rsidRPr="00453B02">
        <w:rPr>
          <w:rFonts w:ascii="Calibri" w:hAnsi="Calibri" w:cs="Calibri"/>
          <w:color w:val="1A1B1D"/>
          <w:sz w:val="24"/>
          <w:szCs w:val="24"/>
        </w:rPr>
        <w:t> утвердил перечень поручений по вопросам совершенствования кадрового обеспечения системы здравоохранения. </w:t>
      </w:r>
      <w:hyperlink r:id="rId6" w:tgtFrame="_blank" w:history="1">
        <w:r w:rsidRPr="00453B02">
          <w:rPr>
            <w:rStyle w:val="a4"/>
            <w:rFonts w:ascii="Calibri" w:hAnsi="Calibri" w:cs="Calibri"/>
            <w:color w:val="E1442F"/>
            <w:sz w:val="24"/>
            <w:szCs w:val="24"/>
          </w:rPr>
          <w:t>Документ</w:t>
        </w:r>
      </w:hyperlink>
      <w:r w:rsidRPr="00453B02">
        <w:rPr>
          <w:rFonts w:ascii="Calibri" w:hAnsi="Calibri" w:cs="Calibri"/>
          <w:color w:val="1A1B1D"/>
          <w:sz w:val="24"/>
          <w:szCs w:val="24"/>
        </w:rPr>
        <w:t> опубликован 25 августа на сайте Кремля.</w:t>
      </w:r>
    </w:p>
    <w:p w:rsidR="00DE1F30" w:rsidRPr="00453B02" w:rsidRDefault="00DE1F30" w:rsidP="00453B02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453B02">
        <w:rPr>
          <w:rFonts w:ascii="Calibri" w:hAnsi="Calibri" w:cs="Calibri"/>
          <w:color w:val="1A1B1D"/>
          <w:sz w:val="24"/>
          <w:szCs w:val="24"/>
        </w:rPr>
        <w:t xml:space="preserve">Правительству поручено до 1 мая 2024 года упростить процедуры подачи документов для прохождения мед– и </w:t>
      </w:r>
      <w:proofErr w:type="spellStart"/>
      <w:r w:rsidRPr="00453B02">
        <w:rPr>
          <w:rFonts w:ascii="Calibri" w:hAnsi="Calibri" w:cs="Calibri"/>
          <w:color w:val="1A1B1D"/>
          <w:sz w:val="24"/>
          <w:szCs w:val="24"/>
        </w:rPr>
        <w:t>фармработниками</w:t>
      </w:r>
      <w:proofErr w:type="spellEnd"/>
      <w:r w:rsidRPr="00453B02">
        <w:rPr>
          <w:rFonts w:ascii="Calibri" w:hAnsi="Calibri" w:cs="Calibri"/>
          <w:color w:val="1A1B1D"/>
          <w:sz w:val="24"/>
          <w:szCs w:val="24"/>
        </w:rPr>
        <w:t xml:space="preserve"> периодической аккредитации специалиста. Предлагается предусмотреть возможность формирования работодателем отдельных разделов портфолио сотрудника в Федеральном регистре медицинских работников (ФРМР) единой государственной информационной системы в сфере здравоохранения (ЕГИСЗ). Кроме того, предусматривается возможность получения аккредитации на основании успешного прохождения медработниками аттестации для получения квалификационной категории по аналогичной специальности.</w:t>
      </w:r>
    </w:p>
    <w:p w:rsidR="00DE1F30" w:rsidRPr="00453B02" w:rsidRDefault="00DE1F30" w:rsidP="00453B02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453B02">
        <w:rPr>
          <w:rFonts w:ascii="Calibri" w:hAnsi="Calibri" w:cs="Calibri"/>
          <w:color w:val="1A1B1D"/>
          <w:sz w:val="24"/>
          <w:szCs w:val="24"/>
        </w:rPr>
        <w:t xml:space="preserve">Также президент поручил уже до конца текущего года закрепить за кадровыми службами </w:t>
      </w:r>
      <w:proofErr w:type="spellStart"/>
      <w:r w:rsidRPr="00453B02">
        <w:rPr>
          <w:rFonts w:ascii="Calibri" w:hAnsi="Calibri" w:cs="Calibri"/>
          <w:color w:val="1A1B1D"/>
          <w:sz w:val="24"/>
          <w:szCs w:val="24"/>
        </w:rPr>
        <w:t>медорганизаций</w:t>
      </w:r>
      <w:proofErr w:type="spellEnd"/>
      <w:r w:rsidRPr="00453B02">
        <w:rPr>
          <w:rFonts w:ascii="Calibri" w:hAnsi="Calibri" w:cs="Calibri"/>
          <w:color w:val="1A1B1D"/>
          <w:sz w:val="24"/>
          <w:szCs w:val="24"/>
        </w:rPr>
        <w:t xml:space="preserve"> обязанность по оказанию консультационно-методической помощи сотрудникам по вопросам прохождения аккредитации специалиста.</w:t>
      </w:r>
    </w:p>
    <w:p w:rsidR="00DE1F30" w:rsidRPr="00453B02" w:rsidRDefault="00DE1F30" w:rsidP="00453B02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453B02">
        <w:rPr>
          <w:rFonts w:ascii="Calibri" w:hAnsi="Calibri" w:cs="Calibri"/>
          <w:color w:val="1A1B1D"/>
          <w:sz w:val="24"/>
          <w:szCs w:val="24"/>
        </w:rPr>
        <w:t>Правительству также предстоит подготовить предложения по актуализации формирования методик расчета потребности в медперсонале, в том числе с учетом трудозатрат, численности населения, заболеваемости, объемов медицинской помощи, применяемых в территориальных программах государственных гарантий.</w:t>
      </w:r>
    </w:p>
    <w:p w:rsidR="00DE1F30" w:rsidRPr="00453B02" w:rsidRDefault="00DE1F30" w:rsidP="00453B02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453B02">
        <w:rPr>
          <w:rFonts w:ascii="Calibri" w:hAnsi="Calibri" w:cs="Calibri"/>
          <w:color w:val="1A1B1D"/>
          <w:sz w:val="24"/>
          <w:szCs w:val="24"/>
        </w:rPr>
        <w:t xml:space="preserve">Отдельный блок касается проработки возможностей для подготовки среднего медперсонала. При необходимости в законодательство предложено внести изменения, предусматривающие предоставление при поступлении на целевое обучение по образовательным программам по направлению подготовки «Здравоохранение и </w:t>
      </w:r>
      <w:r w:rsidRPr="00453B02">
        <w:rPr>
          <w:rFonts w:ascii="Calibri" w:hAnsi="Calibri" w:cs="Calibri"/>
          <w:color w:val="1A1B1D"/>
          <w:sz w:val="24"/>
          <w:szCs w:val="24"/>
        </w:rPr>
        <w:lastRenderedPageBreak/>
        <w:t>медицинские науки» льгот для проживающих в сельской местности. А регионам предлагается перераспределить средства, заложенные в бюджетах на такую подготовку в рамках ученических договоров, в медицинские организации.</w:t>
      </w:r>
    </w:p>
    <w:p w:rsidR="00DE1F30" w:rsidRPr="00453B02" w:rsidRDefault="00453B02" w:rsidP="00453B02">
      <w:pPr>
        <w:jc w:val="both"/>
        <w:rPr>
          <w:rStyle w:val="a4"/>
          <w:rFonts w:ascii="Calibri" w:hAnsi="Calibri" w:cs="Calibri"/>
          <w:sz w:val="24"/>
          <w:szCs w:val="24"/>
        </w:rPr>
      </w:pPr>
      <w:hyperlink r:id="rId7" w:history="1">
        <w:r w:rsidR="00DE1F30" w:rsidRPr="00453B02">
          <w:rPr>
            <w:rStyle w:val="a4"/>
            <w:rFonts w:ascii="Calibri" w:hAnsi="Calibri" w:cs="Calibri"/>
            <w:sz w:val="24"/>
            <w:szCs w:val="24"/>
          </w:rPr>
          <w:t>https://medvestnik.ru/content/news/Vracham-mogut-razreshit-akkreditaciu-na-osnovanii-attestacii-dlya-polucheniya-kvalifikacii.html</w:t>
        </w:r>
      </w:hyperlink>
    </w:p>
    <w:p w:rsidR="00383604" w:rsidRPr="00453B02" w:rsidRDefault="00383604" w:rsidP="00453B02">
      <w:pPr>
        <w:jc w:val="both"/>
        <w:rPr>
          <w:rFonts w:ascii="Calibri" w:hAnsi="Calibri" w:cs="Calibri"/>
          <w:b/>
          <w:sz w:val="24"/>
          <w:szCs w:val="24"/>
        </w:rPr>
      </w:pPr>
      <w:r w:rsidRPr="00453B02">
        <w:rPr>
          <w:rFonts w:ascii="Calibri" w:hAnsi="Calibri" w:cs="Calibri"/>
          <w:b/>
          <w:sz w:val="24"/>
          <w:szCs w:val="24"/>
        </w:rPr>
        <w:t xml:space="preserve">Правительство утвердило порядок командировочных для выезда врачей в новые регионы 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Правительство утвердило гарантии для врачей, которые работают на присоединенных территориях в составе выездных бригад и полевых многопрофильных госпиталей. Теперь медики будут получать возмещение расходов по проезду.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Врачи и средний медперсонал Федерального центра медицины катастроф НМХЦ им. Н.И. Пирогова будут получать возмещение расходов за выезд в новые регионы в составе бригад. Постановление правительства (</w:t>
      </w:r>
      <w:hyperlink r:id="rId8" w:tgtFrame="_blank" w:history="1">
        <w:r w:rsidRPr="00453B02">
          <w:rPr>
            <w:rStyle w:val="a4"/>
            <w:rFonts w:ascii="Calibri" w:hAnsi="Calibri" w:cs="Calibri"/>
            <w:color w:val="E1442F"/>
            <w:sz w:val="24"/>
            <w:szCs w:val="24"/>
          </w:rPr>
          <w:t>доступно на «МВ»</w:t>
        </w:r>
      </w:hyperlink>
      <w:r w:rsidRPr="00453B02">
        <w:rPr>
          <w:rFonts w:ascii="Calibri" w:hAnsi="Calibri" w:cs="Calibri"/>
          <w:sz w:val="24"/>
          <w:szCs w:val="24"/>
        </w:rPr>
        <w:t>) распространяется на правоотношения, возникшие с 4 марта 2023 года.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Ранее Минздрав </w:t>
      </w:r>
      <w:hyperlink r:id="rId9" w:history="1">
        <w:r w:rsidRPr="00453B02">
          <w:rPr>
            <w:rStyle w:val="a4"/>
            <w:rFonts w:ascii="Calibri" w:hAnsi="Calibri" w:cs="Calibri"/>
            <w:color w:val="E1442F"/>
            <w:sz w:val="24"/>
            <w:szCs w:val="24"/>
          </w:rPr>
          <w:t>заявил</w:t>
        </w:r>
      </w:hyperlink>
      <w:r w:rsidRPr="00453B02">
        <w:rPr>
          <w:rFonts w:ascii="Calibri" w:hAnsi="Calibri" w:cs="Calibri"/>
          <w:sz w:val="24"/>
          <w:szCs w:val="24"/>
        </w:rPr>
        <w:t>, что будет направлять собственные резервы для оказания гуманитарной помощи за рубежом. Для помощи пострадавшим ведомство решило направлять медработников из подведомственных организаций и главных внештатных специалистов.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453B02">
        <w:rPr>
          <w:rFonts w:ascii="Calibri" w:hAnsi="Calibri" w:cs="Calibri"/>
          <w:sz w:val="24"/>
          <w:szCs w:val="24"/>
          <w:shd w:val="clear" w:color="auto" w:fill="FFFFFF"/>
        </w:rPr>
        <w:t>Как ранее </w:t>
      </w:r>
      <w:hyperlink r:id="rId10" w:history="1">
        <w:r w:rsidRPr="00453B02">
          <w:rPr>
            <w:rStyle w:val="a4"/>
            <w:rFonts w:ascii="Calibri" w:hAnsi="Calibri" w:cs="Calibri"/>
            <w:color w:val="E1442F"/>
            <w:sz w:val="24"/>
            <w:szCs w:val="24"/>
            <w:shd w:val="clear" w:color="auto" w:fill="FFFFFF"/>
          </w:rPr>
          <w:t>писал</w:t>
        </w:r>
      </w:hyperlink>
      <w:r w:rsidRPr="00453B02">
        <w:rPr>
          <w:rFonts w:ascii="Calibri" w:hAnsi="Calibri" w:cs="Calibri"/>
          <w:sz w:val="24"/>
          <w:szCs w:val="24"/>
          <w:shd w:val="clear" w:color="auto" w:fill="FFFFFF"/>
        </w:rPr>
        <w:t xml:space="preserve"> «МВ», правительство выделило Минздраву 2,1 млрд руб. на предоставление субсидий новым регионам. Расходы будут </w:t>
      </w:r>
      <w:proofErr w:type="spellStart"/>
      <w:r w:rsidRPr="00453B02">
        <w:rPr>
          <w:rFonts w:ascii="Calibri" w:hAnsi="Calibri" w:cs="Calibri"/>
          <w:sz w:val="24"/>
          <w:szCs w:val="24"/>
          <w:shd w:val="clear" w:color="auto" w:fill="FFFFFF"/>
        </w:rPr>
        <w:t>софинансироваться</w:t>
      </w:r>
      <w:proofErr w:type="spellEnd"/>
      <w:r w:rsidRPr="00453B02">
        <w:rPr>
          <w:rFonts w:ascii="Calibri" w:hAnsi="Calibri" w:cs="Calibri"/>
          <w:sz w:val="24"/>
          <w:szCs w:val="24"/>
          <w:shd w:val="clear" w:color="auto" w:fill="FFFFFF"/>
        </w:rPr>
        <w:t xml:space="preserve"> из бюджета на 100%.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hyperlink r:id="rId11" w:history="1">
        <w:r w:rsidRPr="00453B02">
          <w:rPr>
            <w:rStyle w:val="a4"/>
            <w:rFonts w:ascii="Calibri" w:hAnsi="Calibri" w:cs="Calibri"/>
            <w:sz w:val="24"/>
            <w:szCs w:val="24"/>
          </w:rPr>
          <w:t>https://medvestnik.ru/content/news/Pravitelstvo-utverdilo-poryadok-komandirovochnyh-dlya-vyezda-vrachei-v-novye-regiony.html</w:t>
        </w:r>
      </w:hyperlink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b/>
          <w:bCs/>
          <w:sz w:val="24"/>
          <w:szCs w:val="24"/>
        </w:rPr>
        <w:t xml:space="preserve">Тяжело в лечении: россиян хотят страховать от врачебных ошибок 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В Госдуме считают, что это упростит получение компенсаций за допущенный ущерб здоровью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В России предлагают ввести обязательное страхование профессиональной ответственности медработников. Взносы сотрудников частных клиник должны оплачивать сами учреждения, а персонала государственных больниц — госбюджет. Такой законопроект готовят к внесению в Думу в комитете по здравоохранению: депутаты утверждают, что он упростит выплату компенсаций за врачебные ошибки. Инициативу поддерживают в общественном совете при Минздраве и «Деловой России». Впрочем, мера потребует дополнительных финансовых затрат, источники которых нужно еще определить, предупреждают специалисты.</w:t>
      </w:r>
    </w:p>
    <w:p w:rsidR="00383604" w:rsidRPr="00453B02" w:rsidRDefault="00383604" w:rsidP="00453B02">
      <w:pPr>
        <w:pStyle w:val="2"/>
        <w:jc w:val="both"/>
        <w:rPr>
          <w:rFonts w:ascii="Calibri" w:eastAsia="Times New Roman" w:hAnsi="Calibri" w:cs="Calibri"/>
          <w:color w:val="auto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color w:val="auto"/>
          <w:sz w:val="24"/>
          <w:szCs w:val="24"/>
          <w:lang w:eastAsia="ru-RU"/>
        </w:rPr>
        <w:t>Печальная статистика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Россиян планируют страховать от ошибок врачей. Законопроект «Об обязательном страховании профессиональной ответственности медицинских работников» готовится к внесению в Госдуму зампредом комитета по охране здоровья Сергеем Леоновым, выяснили «Известия».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lastRenderedPageBreak/>
        <w:t>Согласно документу, в случае с частными клиниками страховые взносы должны будут оплачивать сами лечебные учреждения, а за персонал государственных больниц предлагается заплатить федеральному бюджету.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«Введение подобной системы страхования позволит упростить выплату компенсации пациентам, пострадавшим в результате неправильных действий врачей, а также их родственникам. Кроме того, это позволит добиться снижения количества врачебных ошибок</w:t>
      </w:r>
      <w:r w:rsidRPr="00453B02">
        <w:rPr>
          <w:rFonts w:ascii="Calibri" w:hAnsi="Calibri" w:cs="Calibri"/>
          <w:u w:val="single"/>
        </w:rPr>
        <w:t>,</w:t>
      </w:r>
      <w:r w:rsidRPr="00453B02">
        <w:rPr>
          <w:rFonts w:ascii="Calibri" w:hAnsi="Calibri" w:cs="Calibri"/>
        </w:rPr>
        <w:t xml:space="preserve"> допущенных из-за недостаточной квалификации или халатности», — говорится в проекте документа, с которым ознакомились «Известия».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Там отмечается, что этот механизм страхования позволит защитить и самих медработников.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«В настоящее время в случае принятия судом решения в пользу пациента по иску о взыскании ущерба именно врачам приходится выплачивать компенсацию. Страхование профессиональной ответственности позволит избавить их от этого, хотя, разумеется, частнопрактикующим медработникам будет необходимо вносить страховые взносы за свой счет», — замечают авторы проекта.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 xml:space="preserve">Кроме того, </w:t>
      </w:r>
      <w:r w:rsidRPr="00453B02">
        <w:rPr>
          <w:rFonts w:ascii="Calibri" w:hAnsi="Calibri" w:cs="Calibri"/>
          <w:sz w:val="24"/>
          <w:szCs w:val="24"/>
          <w:u w:val="single"/>
        </w:rPr>
        <w:t xml:space="preserve">предлагается ввести обязательное страхование жизни и здоровья самих медработников. </w:t>
      </w:r>
      <w:r w:rsidRPr="00453B02">
        <w:rPr>
          <w:rFonts w:ascii="Calibri" w:hAnsi="Calibri" w:cs="Calibri"/>
          <w:sz w:val="24"/>
          <w:szCs w:val="24"/>
        </w:rPr>
        <w:t>Как отмечается в документе, это позволит обеспечить врачам и санитарам достойное лечение в случаях, когда они при исполнении профессионального долга заразились каким-либо заболеванием или получили травму.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— К сожалению, Росздравнадзор не публикует статистику по количеству врачебных ошибок. Однако по данным Следственного комитета РФ, только за первые пять месяцев 2023 года в суды было направлено 62 уголовных дела, возбужденных против врачей, допустивших ошибки при оказании помощи пациентам. В 2022 году таких дел было возбуждено 175, в 2021 году — 178, — пояснил необходимость разработки законопроекта его автор, зампред комитета ГД по здравоохранению Сергей Леонов.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По его словам, во многих делах фигурирует смерть пациента в результате халатности или неправильных действий врачей. Депутат отметил, что само количество заявлений, поступающих в СК, ежегодно достигает 7 тыс.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— Рекордная компенсация в 15 млн рублей была присуждена жительнице Санкт-Петербурга, здоровью которой по вине врачей, выбравших неправильную тактику проведения родов, был причинен тяжкий вред, а ребенок родился с необратимым повреждением головного мозга, из-за которого через два года умер. Хотя деньги, разумеется, никогда не утешат мать, но они необходимы для восстановления здоровья, — отметил депутат.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Зампред комитета Госдумы по экономической политике Станислав Наумов считает, что инициатива заслуживает внимания и поддержки, так как страхование ответственности врачей — это инструмент защиты пациентов.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— Увы, ошибки были, есть и будут. Хотя врачи стремятся снизить их число, но свести к нулю в ближайшие десятилетия не получится. Люди должны быть уверены, что в любом случае они защищены, — считает парламентарий.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lastRenderedPageBreak/>
        <w:t>«Известия» направили запрос в правительство и Минздрав с предложением оценить перспективы поддержки инициативы.</w:t>
      </w:r>
    </w:p>
    <w:p w:rsidR="00383604" w:rsidRPr="00453B02" w:rsidRDefault="00383604" w:rsidP="00453B02">
      <w:pPr>
        <w:pStyle w:val="2"/>
        <w:jc w:val="both"/>
        <w:rPr>
          <w:rFonts w:ascii="Calibri" w:eastAsia="Times New Roman" w:hAnsi="Calibri" w:cs="Calibri"/>
          <w:color w:val="auto"/>
          <w:sz w:val="24"/>
          <w:szCs w:val="24"/>
          <w:lang w:eastAsia="ru-RU"/>
        </w:rPr>
      </w:pPr>
      <w:bookmarkStart w:id="0" w:name="_GoBack"/>
      <w:r w:rsidRPr="00453B02">
        <w:rPr>
          <w:rFonts w:ascii="Calibri" w:eastAsia="Times New Roman" w:hAnsi="Calibri" w:cs="Calibri"/>
          <w:color w:val="auto"/>
          <w:sz w:val="24"/>
          <w:szCs w:val="24"/>
          <w:lang w:eastAsia="ru-RU"/>
        </w:rPr>
        <w:t>Доказать будет проще</w:t>
      </w:r>
    </w:p>
    <w:bookmarkEnd w:id="0"/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В общественном совете при Минздраве сказали «Известиям», что отработка врачебных ошибок в здравоохранении находится на высоком уровне и способствует развитию медицины.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— Страхование от ошибок позволит людям, которые с ними столкнулись, получить компенсацию. Кроме того, медработники будут более ответственно и качественно выполнять свою работу, — отметил член совета, эксперт по здравоохранению ОНФ Эрик Бровко.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По его словам, если такая страховка появится, то количество врачебных ошибок сократится.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—</w:t>
      </w:r>
      <w:r w:rsidRPr="00453B02">
        <w:rPr>
          <w:rFonts w:ascii="Calibri" w:hAnsi="Calibri" w:cs="Calibri"/>
          <w:u w:val="single"/>
        </w:rPr>
        <w:t xml:space="preserve"> </w:t>
      </w:r>
      <w:r w:rsidRPr="00453B02">
        <w:rPr>
          <w:rFonts w:ascii="Calibri" w:hAnsi="Calibri" w:cs="Calibri"/>
        </w:rPr>
        <w:t>Потому что и страховые компании подключатся к такому контролю, и медработники, думаю, изменят свое отношение, — отметил эксперт.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В добровольной форме страхование профессиональной ответственности медицинских работников уже много лет существует в России</w:t>
      </w:r>
      <w:r w:rsidRPr="00453B02">
        <w:rPr>
          <w:rFonts w:ascii="Calibri" w:hAnsi="Calibri" w:cs="Calibri"/>
          <w:u w:val="single"/>
        </w:rPr>
        <w:t>,</w:t>
      </w:r>
      <w:r w:rsidRPr="00453B02">
        <w:rPr>
          <w:rFonts w:ascii="Calibri" w:hAnsi="Calibri" w:cs="Calibri"/>
        </w:rPr>
        <w:t xml:space="preserve"> напомнил глава подкомитета по взаимодействию со страховым рынком в «Деловой России», гендиректор ГК «</w:t>
      </w:r>
      <w:proofErr w:type="spellStart"/>
      <w:r w:rsidRPr="00453B02">
        <w:rPr>
          <w:rFonts w:ascii="Calibri" w:hAnsi="Calibri" w:cs="Calibri"/>
        </w:rPr>
        <w:t>Зетта</w:t>
      </w:r>
      <w:proofErr w:type="spellEnd"/>
      <w:r w:rsidRPr="00453B02">
        <w:rPr>
          <w:rFonts w:ascii="Calibri" w:hAnsi="Calibri" w:cs="Calibri"/>
        </w:rPr>
        <w:t xml:space="preserve"> Страхование» Игорь Фатьянов.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— Тем не менее по ряду объективных причин это до сих пор так и не получило широкого распространения. Введение обязательной формы такого страхования позволит всем сторонам потенциальных конфликтных ситуаций максимально цивилизованно, профессионально и эффективно урегулировать любые иски и претензии, — объяснил специалист.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Во всероссийском союзе страховщиков заявили, что страхование профессиональной ответственности медработников — надежный механизм компенсации убытков, которые может понести человек на любом из этапов получения им медицинской помощи.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— Это также инструмент, существенно повышающий защищенность медиков, позволяющий им урегулировать конфликтные ситуации с пациентами или их родственниками во внесудебном порядке. К сожалению, в настоящее время фиксируется рост числа судебных споров между ними, — подтвердил «Известиям» вице-президент союза Дмитрий Кузнецов.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По его словам, в мировой практике данный вид страхования получил развитие в прошлом столетии, но в России он пока еще не имеет значимого распространения.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— Целесообразность развития такого вида страхования — единая позиция и Всероссийского союза страховщиков, и Всероссийского союза пациентов.</w:t>
      </w:r>
      <w:r w:rsidRPr="00453B02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453B02">
        <w:rPr>
          <w:rFonts w:ascii="Calibri" w:hAnsi="Calibri" w:cs="Calibri"/>
          <w:sz w:val="24"/>
          <w:szCs w:val="24"/>
        </w:rPr>
        <w:t>Ранее, в том числе на площадке Госдумы, обсуждались различные методологические подходы построения модели страхования профессиональной ответственности медработников, касающиеся определения: страхового случая, страхователя, источника финансирования, обязательного или добровольного характера, — рассказал Дмитрий Кузнецов.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lastRenderedPageBreak/>
        <w:t>В союзе готовы подключиться к работе над законопроектом, чтобы обеспечить его максимально эффективную реализацию, добавил вице-президент.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Появление такого страхования — очень позитивная новость, согласен глава Общественной потребительской инициативы Олег Павлов. Это поможет существенно упростить потребителям процедуру доказывания причиненного их здоровью неумышленного вреда. Что немаловажно — делать это будут не сами граждане, а страховые компании, отметил эксперт.</w:t>
      </w:r>
    </w:p>
    <w:p w:rsidR="00383604" w:rsidRPr="00453B02" w:rsidRDefault="00383604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Президент «Лиги защиты врачей», врач-физиотерапевт Семен Гальперин заявил «Известиям», что такое страхование должно быть — оно позволит защитить в том числе и врачей, которых сегодня могут несправедливо преследовать. Правда, в российской системе его будет сложно ввести, так как потребует дополнительных финансовых затрат, средства на которые негде взять,</w:t>
      </w:r>
      <w:r w:rsidRPr="00453B02">
        <w:rPr>
          <w:rFonts w:ascii="Calibri" w:hAnsi="Calibri" w:cs="Calibri"/>
          <w:u w:val="single"/>
        </w:rPr>
        <w:t xml:space="preserve"> </w:t>
      </w:r>
      <w:r w:rsidRPr="00453B02">
        <w:rPr>
          <w:rFonts w:ascii="Calibri" w:hAnsi="Calibri" w:cs="Calibri"/>
        </w:rPr>
        <w:t>опасается Семен Гальперин.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hyperlink r:id="rId12" w:tgtFrame="_blank" w:history="1">
        <w:r w:rsidRPr="00453B02">
          <w:rPr>
            <w:rStyle w:val="a4"/>
            <w:rFonts w:ascii="Calibri" w:hAnsi="Calibri" w:cs="Calibri"/>
            <w:sz w:val="24"/>
            <w:szCs w:val="24"/>
          </w:rPr>
          <w:t>https://iz.ru/1459490/veronika-kulakova/sredniaia-v-bolnitce-vrachi-zaiavili-o-nesootvetstvii-ikh-zarplat-ukazam-prezidenta</w:t>
        </w:r>
      </w:hyperlink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:rsidR="00DE1F30" w:rsidRPr="00453B02" w:rsidRDefault="00383604" w:rsidP="00453B02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453B02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453B02" w:rsidRPr="00453B02" w:rsidRDefault="00453B02" w:rsidP="00453B02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453B02">
        <w:rPr>
          <w:rFonts w:ascii="Calibri" w:hAnsi="Calibri" w:cs="Calibri"/>
          <w:b/>
          <w:bCs/>
          <w:color w:val="1A1B1D"/>
          <w:sz w:val="24"/>
          <w:szCs w:val="24"/>
        </w:rPr>
        <w:t>Минздрав переписал цели госпрограммы «Развитие здравоохранения»</w:t>
      </w:r>
      <w:r w:rsidRPr="00453B02">
        <w:rPr>
          <w:rFonts w:ascii="Calibri" w:hAnsi="Calibri" w:cs="Calibri"/>
          <w:color w:val="1A1B1D"/>
          <w:sz w:val="24"/>
          <w:szCs w:val="24"/>
        </w:rPr>
        <w:t xml:space="preserve"> </w:t>
      </w:r>
    </w:p>
    <w:p w:rsidR="00453B02" w:rsidRPr="00453B02" w:rsidRDefault="00453B02" w:rsidP="00453B02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453B02">
        <w:rPr>
          <w:rFonts w:ascii="Calibri" w:hAnsi="Calibri" w:cs="Calibri"/>
          <w:color w:val="1A1B1D"/>
          <w:sz w:val="24"/>
          <w:szCs w:val="24"/>
        </w:rPr>
        <w:t xml:space="preserve">Минздрав вносит изменения в госпрограмму «Развитие здравоохранения». Часть приоритетных задач в новую редакцию документа не вошла вообще, изменен ряд целей. Кроме того, ведомство предложило регионам возвращать остатки субсидий при достижении показателей в сфере здравоохранения. Среди причин переписывания госпрограммы указано </w:t>
      </w:r>
      <w:proofErr w:type="spellStart"/>
      <w:r w:rsidRPr="00453B02">
        <w:rPr>
          <w:rFonts w:ascii="Calibri" w:hAnsi="Calibri" w:cs="Calibri"/>
          <w:color w:val="1A1B1D"/>
          <w:sz w:val="24"/>
          <w:szCs w:val="24"/>
        </w:rPr>
        <w:t>санкционное</w:t>
      </w:r>
      <w:proofErr w:type="spellEnd"/>
      <w:r w:rsidRPr="00453B02">
        <w:rPr>
          <w:rFonts w:ascii="Calibri" w:hAnsi="Calibri" w:cs="Calibri"/>
          <w:color w:val="1A1B1D"/>
          <w:sz w:val="24"/>
          <w:szCs w:val="24"/>
        </w:rPr>
        <w:t xml:space="preserve"> давление.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Минздрав предложил изменить госпрограмму «Развитие здравоохранения» — </w:t>
      </w:r>
      <w:hyperlink r:id="rId13" w:tgtFrame="_blank" w:history="1">
        <w:r w:rsidRPr="00453B0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проект постановления</w:t>
        </w:r>
      </w:hyperlink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 правительства размещен на портале regulation.gov.ru. В случае принятия новая редакция документа вступит в силу с 1 января 2024 года. Среди причин внесения изменений в пояснительной записке указываются новые статистические данные, полученные в ходе Всероссийской переписи населения, а также «внешнее </w:t>
      </w:r>
      <w:proofErr w:type="spellStart"/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санкционное</w:t>
      </w:r>
      <w:proofErr w:type="spellEnd"/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давление».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Главная новелла — существенно сокращен список целей и приоритетов здравоохранения в рамках госпрограммы. Так, среди документов, определяющих цели, вычеркнута стратегия противодействия ВИЧ-инфекции, принятая в 2020 году.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Вместо цели «повышение удовлетворенности населения медицинской помощью» теперь прописана лишь «оценка общественного мнения по удовлетворенности населения медицинской помощью».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В новую редакцию не вошли такие задачи госпрограммы, как «обеспечение необходимого уровня </w:t>
      </w:r>
      <w:proofErr w:type="spellStart"/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софинансирования</w:t>
      </w:r>
      <w:proofErr w:type="spellEnd"/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из бюджетов субъектов Российской Федерации», «ликвидация дефицита медицинских работников», «повышение качества и доступности медицинской помощи для людей старше трудоспособного возраста», «совершенствование системы оказания медицинской помощи пациентам с болезнями системы кровообращения, злокачественными новообразованиями, а также детям» и др. Также  вычеркнуто описание </w:t>
      </w:r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lastRenderedPageBreak/>
        <w:t>приоритетных задач здравоохранения (предупреждение распространения инфекционных заболеваний, разработка иммунобиологических лекарственных препаратов, организация диспансеризации и др.).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Минздрав предлагает в рамках госпрограммы изменить правила предоставления субсидий регионам. Добавлен пункт, что при достижении результатов использования субсидии, между субъектом и Минздравом может быть заключено дополнительное соглашение, предусматривающее возврат части субсидии с последующим ее перераспределением другой территории. В рамках госпрограммы также теперь можно будет перераспределять субсидии на борьбу с сердечно-сосудистыми заболеваниями и </w:t>
      </w:r>
      <w:proofErr w:type="spellStart"/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лекобеспечение</w:t>
      </w:r>
      <w:proofErr w:type="spellEnd"/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населения. Планируется, что это поможет в бесперебойном обеспечении лекарствами, а также в «оптимизации расхода бюджетных средств».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Также добавляется межбюджетный трансфер для оснащения регионов медицинским автотранспортом. При этом ведомство прописало среди условий, что «при эквивалентных технологических характеристиках автомобильного транспорта предпочтение рекомендуется отдавать российским производителям».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Летом в Госдуме </w:t>
      </w:r>
      <w:hyperlink r:id="rId14" w:tgtFrame="_blank" w:history="1">
        <w:r w:rsidRPr="00453B0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предупредили</w:t>
        </w:r>
      </w:hyperlink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 Минздрав о недопустимости снижения целевых показателей госпрограмм. По словам спикера парламента </w:t>
      </w:r>
      <w:r w:rsidRPr="00453B02">
        <w:rPr>
          <w:rFonts w:ascii="Calibri" w:eastAsia="Times New Roman" w:hAnsi="Calibri" w:cs="Calibri"/>
          <w:b/>
          <w:bCs/>
          <w:color w:val="1A1B1D"/>
          <w:sz w:val="24"/>
          <w:szCs w:val="24"/>
          <w:lang w:eastAsia="ru-RU"/>
        </w:rPr>
        <w:t>Вячеслава Володина,</w:t>
      </w:r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 в прошлом году ведомство снизило плановый показатель охвата населения </w:t>
      </w:r>
      <w:proofErr w:type="spellStart"/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профосмотрами</w:t>
      </w:r>
      <w:proofErr w:type="spellEnd"/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в 1,5 раза, с 53,5 до 35,6%. Произошло это, когда стало очевидно, что достичь цели, поставленной в федеральном проекте «Развитие системы оказания первичной медико-санитарной помощи», не удастся, </w:t>
      </w:r>
      <w:hyperlink r:id="rId15" w:history="1">
        <w:r w:rsidRPr="00453B0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 «МВ»</w:t>
        </w:r>
      </w:hyperlink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 со ссылкой на аналитическую записку Счетной палаты. В результате за прошлый год прошли профилактические медицинские осмотры и диспансеризацию 51 273 486 человек, в том числе 21 470 114 несовершеннолетних, вместо изначально запланированных 78,6 млн россиян. 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Смену целевых показателей федеральных проектов, по мнению Володина, надо обосновывать и публично признавать, что не справились с задачей.</w:t>
      </w:r>
    </w:p>
    <w:p w:rsidR="00453B02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hyperlink r:id="rId16" w:history="1">
        <w:r w:rsidRPr="00453B02">
          <w:rPr>
            <w:rStyle w:val="a4"/>
            <w:rFonts w:ascii="Calibri" w:hAnsi="Calibri" w:cs="Calibri"/>
            <w:sz w:val="24"/>
            <w:szCs w:val="24"/>
          </w:rPr>
          <w:t>https://medvestnik.ru/content/news/Minzdrav-perepisal-celi-gosprogrammy-Razvitie-zdravoohranenie.html</w:t>
        </w:r>
      </w:hyperlink>
    </w:p>
    <w:p w:rsidR="00453B02" w:rsidRPr="00453B02" w:rsidRDefault="00453B02" w:rsidP="00453B02">
      <w:pPr>
        <w:jc w:val="both"/>
        <w:rPr>
          <w:rFonts w:ascii="Calibri" w:hAnsi="Calibri" w:cs="Calibri"/>
          <w:b/>
          <w:sz w:val="24"/>
          <w:szCs w:val="24"/>
        </w:rPr>
      </w:pPr>
      <w:r w:rsidRPr="00453B02">
        <w:rPr>
          <w:rFonts w:ascii="Calibri" w:hAnsi="Calibri" w:cs="Calibri"/>
          <w:b/>
          <w:sz w:val="24"/>
          <w:szCs w:val="24"/>
        </w:rPr>
        <w:t>Минздрав сообщил о снижении кадрового дефицита в отрасли</w:t>
      </w:r>
    </w:p>
    <w:p w:rsidR="00453B02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В России, по данным Минздрава, снижается число не занятых штатных должностей медицинских работников. Результаты дает наращивание контрольных цифр приема в подведомственные вузы и объемов целевой подготовки.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Показатель укомплектованности штатных должностей медицинских работников, по данным Минздрава, вырос в 2022 году. По врачам он составил 82,4%, увеличившись с 80,7% в 2021 году, по средним медицинским работникам — 85,5% (в 2021 году — 84,8%), следует из разработанного ведомством </w:t>
      </w:r>
      <w:hyperlink r:id="rId17" w:tgtFrame="_blank" w:history="1">
        <w:r w:rsidRPr="00453B02">
          <w:rPr>
            <w:rFonts w:ascii="Calibri" w:eastAsia="Times New Roman" w:hAnsi="Calibri" w:cs="Calibri"/>
            <w:color w:val="E12006"/>
            <w:sz w:val="24"/>
            <w:szCs w:val="24"/>
            <w:lang w:eastAsia="ru-RU"/>
          </w:rPr>
          <w:t>проекта изменений</w:t>
        </w:r>
      </w:hyperlink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 в госпрограмму ‎«Развитие здравоохранения».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Численность медицинских специалистов в 2022 году по отношению к 2020 году увеличилась по терапевтам–участковым, эндокринологам, эпидемиологам и ряду других узких специалистов, отмечается в документе. Число специалистов, вовлеченных в систему </w:t>
      </w: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непрерывного образования медицинских работников, достигло в прошлом году почти 1,8 млн человек, что на 100 тыс. выше плана.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Минздрав отмечает, что в результате комплекса мер по повышению укомплектованности медучреждений кадрами общие объемы контрольных цифр приема по медицинским и фармацевтическим программам высшего образования — программам </w:t>
      </w:r>
      <w:proofErr w:type="spellStart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специалитета</w:t>
      </w:r>
      <w:proofErr w:type="spellEnd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увеличились за период 2021—2023 годов на 3,4%, по программам ординатуры — на 13,5%. С 2017 года рост составил 30 и 138% соответственно.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В образовательных организациях Минздрава объемы целевой подготовки по программам </w:t>
      </w:r>
      <w:proofErr w:type="spellStart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специалитета</w:t>
      </w:r>
      <w:proofErr w:type="spellEnd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составили в 2021 году более 17,5 тыс. мест, в 2022-м — более 18,5 тыс. мест, прирост по сравнению с 2021 годом — 5,7%. По программам ординатуры целевыми были в 2021 году более 11,2 тыс. мест, в 2022-м — более 14,9 тыс., прирост по сравнению с 2021 годом составил 33,4%.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Оценивая текущее состояние сферы охраны здоровья граждан, Минздрав отмечает, что в прошлом году система здравоохранения функционировала в условиях сложной внешнеэкономической ситуации, обусловленной </w:t>
      </w:r>
      <w:proofErr w:type="spellStart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санкционными</w:t>
      </w:r>
      <w:proofErr w:type="spellEnd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ограничениями ‎и связанными с ними рисками, нарушениями логистических цепочек, удорожанием продукции в совокупности с усилением инфляции, сохраняющимся влиянием </w:t>
      </w:r>
      <w:proofErr w:type="spellStart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коронавирусной</w:t>
      </w:r>
      <w:proofErr w:type="spellEnd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инфекции, а также специальной военной операции.</w:t>
      </w:r>
    </w:p>
    <w:p w:rsidR="00453B02" w:rsidRPr="00453B02" w:rsidRDefault="00453B02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На снижение проблемы кадрового дефицита в здравоохранении направлен </w:t>
      </w:r>
      <w:hyperlink r:id="rId18" w:history="1">
        <w:r w:rsidRPr="00453B02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принятый недавно</w:t>
        </w:r>
      </w:hyperlink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 закон о порядке допуска ординаторов к работе в медицинских организациях на должностях врачей-стажеров, сообщал «МВ». Документ вступит в силу с 1 апреля 2024 года.</w:t>
      </w:r>
    </w:p>
    <w:p w:rsidR="00453B02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hyperlink r:id="rId19" w:history="1">
        <w:r w:rsidRPr="00453B02">
          <w:rPr>
            <w:rStyle w:val="a4"/>
            <w:rFonts w:ascii="Calibri" w:hAnsi="Calibri" w:cs="Calibri"/>
            <w:sz w:val="24"/>
            <w:szCs w:val="24"/>
          </w:rPr>
          <w:t>https://medvestnik.ru/content/news/Minzdrav-soobshil-o-snijenii-kadrovogo-deficita-v-otrasli.html</w:t>
        </w:r>
      </w:hyperlink>
    </w:p>
    <w:p w:rsidR="00453B02" w:rsidRPr="00453B02" w:rsidRDefault="00453B02" w:rsidP="00453B02">
      <w:pPr>
        <w:jc w:val="both"/>
        <w:rPr>
          <w:rFonts w:ascii="Calibri" w:hAnsi="Calibri" w:cs="Calibri"/>
          <w:b/>
          <w:sz w:val="24"/>
          <w:szCs w:val="24"/>
        </w:rPr>
      </w:pPr>
    </w:p>
    <w:p w:rsidR="00453B02" w:rsidRPr="00453B02" w:rsidRDefault="00453B02" w:rsidP="00453B02">
      <w:pPr>
        <w:jc w:val="both"/>
        <w:rPr>
          <w:rFonts w:ascii="Calibri" w:hAnsi="Calibri" w:cs="Calibri"/>
          <w:b/>
          <w:sz w:val="24"/>
          <w:szCs w:val="24"/>
        </w:rPr>
      </w:pPr>
      <w:r w:rsidRPr="00453B02">
        <w:rPr>
          <w:rFonts w:ascii="Calibri" w:hAnsi="Calibri" w:cs="Calibri"/>
          <w:b/>
          <w:sz w:val="24"/>
          <w:szCs w:val="24"/>
        </w:rPr>
        <w:t>Мурашко раскритиковал работу руководителей здравоохранения в Хабаровском крае</w:t>
      </w:r>
    </w:p>
    <w:p w:rsidR="00453B02" w:rsidRPr="00453B02" w:rsidRDefault="00453B02" w:rsidP="00453B0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Министр здравоохранения Михаил Мурашко заявил, что будет ставить вопрос о профессиональной пригодности руководства отрасли в Хабаровском крае, включая первого зампреда правительства региона по социальным вопросам </w:t>
      </w:r>
      <w:r w:rsidRPr="00453B02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Евгения Никонова</w:t>
      </w: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. По его словам, субъект провалился практически по всем показателям.</w:t>
      </w:r>
    </w:p>
    <w:p w:rsidR="00453B02" w:rsidRPr="00453B02" w:rsidRDefault="00453B02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 xml:space="preserve">Власти Хабаровского края подверглись жесткой критике на оперативном штабе Минздрава России, где речь шла о вводе в эксплуатацию и капитальном ремонте объектов здравоохранения, </w:t>
      </w:r>
      <w:hyperlink r:id="rId20" w:tgtFrame="_blank" w:history="1">
        <w:r w:rsidRPr="00453B02">
          <w:rPr>
            <w:rStyle w:val="a4"/>
            <w:rFonts w:ascii="Calibri" w:hAnsi="Calibri" w:cs="Calibri"/>
          </w:rPr>
          <w:t>сообщил</w:t>
        </w:r>
      </w:hyperlink>
      <w:r w:rsidRPr="00453B02">
        <w:rPr>
          <w:rFonts w:ascii="Calibri" w:hAnsi="Calibri" w:cs="Calibri"/>
        </w:rPr>
        <w:t xml:space="preserve"> портал «ДВХАБ». Чиновники ведомства также сравнивали эффективность освоения средств, выделенных на медицину в разных регионах.</w:t>
      </w:r>
    </w:p>
    <w:p w:rsidR="00453B02" w:rsidRPr="00453B02" w:rsidRDefault="00453B02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 xml:space="preserve">Как выяснилось, Хабаровский край провалился практически по всем показателям. Например, из выделенных региону 3 млрд руб. на борьбу с </w:t>
      </w:r>
      <w:proofErr w:type="spellStart"/>
      <w:r w:rsidRPr="00453B02">
        <w:rPr>
          <w:rFonts w:ascii="Calibri" w:hAnsi="Calibri" w:cs="Calibri"/>
        </w:rPr>
        <w:t>онкозаболеваниями</w:t>
      </w:r>
      <w:proofErr w:type="spellEnd"/>
      <w:r w:rsidRPr="00453B02">
        <w:rPr>
          <w:rFonts w:ascii="Calibri" w:hAnsi="Calibri" w:cs="Calibri"/>
        </w:rPr>
        <w:t xml:space="preserve"> в прошлом году не было освоено 500 млн руб. Кроме того, субъект не достиг ни одного целевого показателя по этой федеральной программе.</w:t>
      </w:r>
    </w:p>
    <w:p w:rsidR="00453B02" w:rsidRPr="00453B02" w:rsidRDefault="00453B02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 xml:space="preserve">Министр здравоохранения </w:t>
      </w:r>
      <w:hyperlink r:id="rId21" w:history="1">
        <w:r w:rsidRPr="00453B02">
          <w:rPr>
            <w:rStyle w:val="a4"/>
            <w:rFonts w:ascii="Calibri" w:hAnsi="Calibri" w:cs="Calibri"/>
            <w:b/>
            <w:bCs/>
          </w:rPr>
          <w:t>Михаил Мурашко</w:t>
        </w:r>
      </w:hyperlink>
      <w:r w:rsidRPr="00453B02">
        <w:rPr>
          <w:rFonts w:ascii="Calibri" w:hAnsi="Calibri" w:cs="Calibri"/>
        </w:rPr>
        <w:t xml:space="preserve"> признал, что не понимает, что делать в такой ситуации. По его словам, ряд поручений, которые он давал руководителям </w:t>
      </w:r>
      <w:r w:rsidRPr="00453B02">
        <w:rPr>
          <w:rFonts w:ascii="Calibri" w:hAnsi="Calibri" w:cs="Calibri"/>
        </w:rPr>
        <w:lastRenderedPageBreak/>
        <w:t>здравоохранения региона, до сих пор не выполнены. «Я, видимо, в этой ситуации должен уже готовить письмо о принятии не только дисциплинарных мер, но и ставить вопрос о профессиональной пригодности руководства отрасли, включая курирующего зама», – заявил он.</w:t>
      </w:r>
    </w:p>
    <w:p w:rsidR="00453B02" w:rsidRPr="00453B02" w:rsidRDefault="00453B02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>Мурашко пообещал направить докладную записку в администрацию президента, в том числе о губернаторах, систематически не выполняющих поставленные главой государства задачи в области здравоохранения. «Происходящее уже выходит за рамки понимания», – констатировал министр. </w:t>
      </w:r>
    </w:p>
    <w:p w:rsidR="00453B02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hyperlink r:id="rId22" w:history="1">
        <w:r w:rsidRPr="00453B02">
          <w:rPr>
            <w:rStyle w:val="a4"/>
            <w:rFonts w:ascii="Calibri" w:hAnsi="Calibri" w:cs="Calibri"/>
            <w:sz w:val="24"/>
            <w:szCs w:val="24"/>
          </w:rPr>
          <w:t>https://medvestnik.ru/content/news/Murashko-raskritikoval-rabotu-rukovoditelei-zdravoohraneniya-v-Habarovskom-krae.html</w:t>
        </w:r>
      </w:hyperlink>
    </w:p>
    <w:p w:rsidR="00453B02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</w:p>
    <w:p w:rsidR="00383604" w:rsidRPr="00453B02" w:rsidRDefault="00383604" w:rsidP="00453B02">
      <w:pPr>
        <w:jc w:val="both"/>
        <w:rPr>
          <w:rFonts w:ascii="Calibri" w:hAnsi="Calibri" w:cs="Calibri"/>
          <w:b/>
          <w:sz w:val="24"/>
          <w:szCs w:val="24"/>
        </w:rPr>
      </w:pPr>
      <w:r w:rsidRPr="00453B02">
        <w:rPr>
          <w:rFonts w:ascii="Calibri" w:hAnsi="Calibri" w:cs="Calibri"/>
          <w:b/>
          <w:sz w:val="24"/>
          <w:szCs w:val="24"/>
        </w:rPr>
        <w:t>Глава Фонда ОМС призвал решить проблемы в сфере здравоохранения в Хакасии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 xml:space="preserve">Эффективность исполнения многих медицинских госпрограмм в Хакасии требует принятия срочных мер, заявил на совещании в Абакане председатель федерального Фонда ОМС Илья </w:t>
      </w:r>
      <w:proofErr w:type="spellStart"/>
      <w:r w:rsidRPr="00453B02">
        <w:rPr>
          <w:rFonts w:ascii="Calibri" w:hAnsi="Calibri" w:cs="Calibri"/>
          <w:sz w:val="24"/>
          <w:szCs w:val="24"/>
        </w:rPr>
        <w:t>Баланин</w:t>
      </w:r>
      <w:proofErr w:type="spellEnd"/>
      <w:r w:rsidRPr="00453B02">
        <w:rPr>
          <w:rFonts w:ascii="Calibri" w:hAnsi="Calibri" w:cs="Calibri"/>
          <w:sz w:val="24"/>
          <w:szCs w:val="24"/>
        </w:rPr>
        <w:t>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Он отметил, что в республике началась масштабная ревизия работы территориального фонда ОМС.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 xml:space="preserve">Участниками совещания стали главврачи больниц республики и руководитель Комитета по охране здоровья Госдумы </w:t>
      </w:r>
      <w:proofErr w:type="spellStart"/>
      <w:r w:rsidRPr="00453B02">
        <w:rPr>
          <w:rFonts w:ascii="Calibri" w:hAnsi="Calibri" w:cs="Calibri"/>
          <w:sz w:val="24"/>
          <w:szCs w:val="24"/>
        </w:rPr>
        <w:t>Бадма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53B02">
        <w:rPr>
          <w:rFonts w:ascii="Calibri" w:hAnsi="Calibri" w:cs="Calibri"/>
          <w:sz w:val="24"/>
          <w:szCs w:val="24"/>
        </w:rPr>
        <w:t>Башанкаев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. Он приехал в Хакасию в сопровождении группы врачей ФМБА России, которые проведут приемы жителей в двух районных больницах. Все они прибыли в Хакасию благодаря договоренностям депутата Госдумы (фракция «Единая Россия») Сергея Сокола и </w:t>
      </w:r>
      <w:proofErr w:type="spellStart"/>
      <w:r w:rsidRPr="00453B02">
        <w:rPr>
          <w:rFonts w:ascii="Calibri" w:hAnsi="Calibri" w:cs="Calibri"/>
          <w:sz w:val="24"/>
          <w:szCs w:val="24"/>
        </w:rPr>
        <w:t>Бадмы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53B02">
        <w:rPr>
          <w:rFonts w:ascii="Calibri" w:hAnsi="Calibri" w:cs="Calibri"/>
          <w:sz w:val="24"/>
          <w:szCs w:val="24"/>
        </w:rPr>
        <w:t>Башанкаева</w:t>
      </w:r>
      <w:proofErr w:type="spellEnd"/>
      <w:r w:rsidRPr="00453B02">
        <w:rPr>
          <w:rFonts w:ascii="Calibri" w:hAnsi="Calibri" w:cs="Calibri"/>
          <w:sz w:val="24"/>
          <w:szCs w:val="24"/>
        </w:rPr>
        <w:t>, достигнутым в начале августа, передает </w:t>
      </w:r>
      <w:hyperlink r:id="rId23" w:history="1">
        <w:r w:rsidRPr="00453B02">
          <w:rPr>
            <w:rStyle w:val="a4"/>
            <w:rFonts w:ascii="Calibri" w:hAnsi="Calibri" w:cs="Calibri"/>
            <w:color w:val="000000"/>
            <w:sz w:val="24"/>
            <w:szCs w:val="24"/>
          </w:rPr>
          <w:t>«Пульс Хакасии»</w:t>
        </w:r>
      </w:hyperlink>
      <w:r w:rsidRPr="00453B02">
        <w:rPr>
          <w:rFonts w:ascii="Calibri" w:hAnsi="Calibri" w:cs="Calibri"/>
          <w:sz w:val="24"/>
          <w:szCs w:val="24"/>
        </w:rPr>
        <w:t>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 xml:space="preserve">«Есть ряд проблем, которые необходимо обсудить и найти пути решения, – пояснил Илья </w:t>
      </w:r>
      <w:proofErr w:type="spellStart"/>
      <w:r w:rsidRPr="00453B02">
        <w:rPr>
          <w:rFonts w:ascii="Calibri" w:hAnsi="Calibri" w:cs="Calibri"/>
          <w:sz w:val="24"/>
          <w:szCs w:val="24"/>
        </w:rPr>
        <w:t>Баланин</w:t>
      </w:r>
      <w:proofErr w:type="spellEnd"/>
      <w:r w:rsidRPr="00453B02">
        <w:rPr>
          <w:rFonts w:ascii="Calibri" w:hAnsi="Calibri" w:cs="Calibri"/>
          <w:sz w:val="24"/>
          <w:szCs w:val="24"/>
        </w:rPr>
        <w:t>, открывая совещание. – Важно повысить эффективность использования выделяемых республике средств, чтобы система здравоохранения в регионе стала более стабильной».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453B02">
        <w:rPr>
          <w:rFonts w:ascii="Calibri" w:hAnsi="Calibri" w:cs="Calibri"/>
          <w:sz w:val="24"/>
          <w:szCs w:val="24"/>
        </w:rPr>
        <w:t>Баланин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 отметил, что существенные сложности в регионе возникли с профилактикой заболеваний. За прошедшие семь месяцев текущего года диспансеризацию прошли только 31% людей, которые должны быть обследованы. При этом финансирование на предоставление этой услуги федеральным центром выделено в полном объеме.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 xml:space="preserve">«Закуплены передвижные мобильные комплексы для проведения профилактических мероприятий. За один выезд в каждом из них проходят обследования три-четыре человека. Это крайне низкая результативность, – привел еще один пример неэффективного использования медоборудования </w:t>
      </w:r>
      <w:proofErr w:type="spellStart"/>
      <w:r w:rsidRPr="00453B02">
        <w:rPr>
          <w:rFonts w:ascii="Calibri" w:hAnsi="Calibri" w:cs="Calibri"/>
          <w:sz w:val="24"/>
          <w:szCs w:val="24"/>
        </w:rPr>
        <w:t>Баланин</w:t>
      </w:r>
      <w:proofErr w:type="spellEnd"/>
      <w:r w:rsidRPr="00453B02">
        <w:rPr>
          <w:rFonts w:ascii="Calibri" w:hAnsi="Calibri" w:cs="Calibri"/>
          <w:sz w:val="24"/>
          <w:szCs w:val="24"/>
        </w:rPr>
        <w:t>. – Следует учитывать, что в выездах задействованы врачи, затраты на дорогу. Осмотр три-четыре человека в день – крайне недостаточно».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 xml:space="preserve">Структура медицинских организаций, которые участвуют в программе территориального фонда ОМС и получают федеральные средства, по мнению </w:t>
      </w:r>
      <w:proofErr w:type="spellStart"/>
      <w:r w:rsidRPr="00453B02">
        <w:rPr>
          <w:rFonts w:ascii="Calibri" w:hAnsi="Calibri" w:cs="Calibri"/>
          <w:sz w:val="24"/>
          <w:szCs w:val="24"/>
        </w:rPr>
        <w:t>Баланина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, также не однозначна. Решением профильной региональной комиссии финансирование распределено между 30 </w:t>
      </w:r>
      <w:r w:rsidRPr="00453B02">
        <w:rPr>
          <w:rFonts w:ascii="Calibri" w:hAnsi="Calibri" w:cs="Calibri"/>
          <w:sz w:val="24"/>
          <w:szCs w:val="24"/>
        </w:rPr>
        <w:lastRenderedPageBreak/>
        <w:t xml:space="preserve">государственными медучреждениями и 36 частными. При этом 11 медучреждений находятся за пределами региона. Среди них есть </w:t>
      </w:r>
      <w:proofErr w:type="spellStart"/>
      <w:r w:rsidRPr="00453B02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, которые вообще не оказывали </w:t>
      </w:r>
      <w:proofErr w:type="spellStart"/>
      <w:r w:rsidRPr="00453B02">
        <w:rPr>
          <w:rFonts w:ascii="Calibri" w:hAnsi="Calibri" w:cs="Calibri"/>
          <w:sz w:val="24"/>
          <w:szCs w:val="24"/>
        </w:rPr>
        <w:t>медуслуги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 жителям Хакасии, хотя финансирование для них запланировано.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Еще один пример неэффективности управления республиканской системой здравоохранения – нулевые показатели по выплатам медработникам за раннее выявление онкологических заболеваний. При том, что за последнее десятилетие рост онкологии в медицинской статистике по региону составил 30%.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 xml:space="preserve">Завершая доклад, Илья </w:t>
      </w:r>
      <w:proofErr w:type="spellStart"/>
      <w:r w:rsidRPr="00453B02">
        <w:rPr>
          <w:rFonts w:ascii="Calibri" w:hAnsi="Calibri" w:cs="Calibri"/>
          <w:sz w:val="24"/>
          <w:szCs w:val="24"/>
        </w:rPr>
        <w:t>Баланин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 анонсировал проведение масштабной контрольно-ревизионной проверки работы территориального фонда ОМС, которая продлится около полутора месяцев.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 xml:space="preserve">«Те цифры, которые я показывал, характеризуют ситуацию, сложившуюся здесь в Республике Хакасия, – пояснил </w:t>
      </w:r>
      <w:proofErr w:type="spellStart"/>
      <w:r w:rsidRPr="00453B02">
        <w:rPr>
          <w:rFonts w:ascii="Calibri" w:hAnsi="Calibri" w:cs="Calibri"/>
          <w:sz w:val="24"/>
          <w:szCs w:val="24"/>
        </w:rPr>
        <w:t>Баланин</w:t>
      </w:r>
      <w:proofErr w:type="spellEnd"/>
      <w:r w:rsidRPr="00453B02">
        <w:rPr>
          <w:rFonts w:ascii="Calibri" w:hAnsi="Calibri" w:cs="Calibri"/>
          <w:sz w:val="24"/>
          <w:szCs w:val="24"/>
        </w:rPr>
        <w:t>. – Я обратил внимание, что по этим направлениям нужно срочно принимать меры. Много организационных моментов, которые можно решить здесь и сейчас, достаточно быстро. Например, приглашение граждан на диспансеризацию, организация работы медучреждений в вечернее время и в выходные. Эти решения можно принять здесь в регионе, и медицинская помощь станет доступнее буквально со следующего дня. Все средства, которое заложены, мы предоставляем для всех субъектов Российской Федерации в полном объеме».</w:t>
      </w:r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Pr="00453B02">
          <w:rPr>
            <w:rStyle w:val="a4"/>
            <w:rFonts w:ascii="Calibri" w:hAnsi="Calibri" w:cs="Calibri"/>
            <w:sz w:val="24"/>
            <w:szCs w:val="24"/>
          </w:rPr>
          <w:t>https://vz.ru/news/2023/8/23/1227045.html?utm_source=yxnews&amp;utm_medium=desktop&amp;utm_referrer=https%3A%2F%2Fdzen.ru%2Fnews%2Fsearch%3Ftext%3D</w:t>
        </w:r>
      </w:hyperlink>
    </w:p>
    <w:p w:rsidR="00453B02" w:rsidRPr="00453B02" w:rsidRDefault="00453B02" w:rsidP="00453B02">
      <w:pPr>
        <w:jc w:val="both"/>
        <w:rPr>
          <w:rFonts w:ascii="Calibri" w:hAnsi="Calibri" w:cs="Calibri"/>
          <w:b/>
          <w:sz w:val="24"/>
          <w:szCs w:val="24"/>
        </w:rPr>
      </w:pPr>
      <w:r w:rsidRPr="00453B02">
        <w:rPr>
          <w:rFonts w:ascii="Calibri" w:hAnsi="Calibri" w:cs="Calibri"/>
          <w:b/>
          <w:sz w:val="24"/>
          <w:szCs w:val="24"/>
        </w:rPr>
        <w:t>Из ФОМС ушел второй зампред за полгода</w:t>
      </w:r>
    </w:p>
    <w:p w:rsidR="00453B02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Федеральный фонд ОМС покинул уже второй за полгода заместитель председателя. Александр Рыжиков сам попросил об отставке.</w:t>
      </w:r>
    </w:p>
    <w:p w:rsidR="00453B02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Премьер-министр </w:t>
      </w:r>
      <w:r w:rsidRPr="00453B02">
        <w:rPr>
          <w:rStyle w:val="a5"/>
          <w:rFonts w:ascii="Calibri" w:hAnsi="Calibri" w:cs="Calibri"/>
          <w:color w:val="1A1B1D"/>
          <w:sz w:val="24"/>
          <w:szCs w:val="24"/>
        </w:rPr>
        <w:t xml:space="preserve">Михаил </w:t>
      </w:r>
      <w:proofErr w:type="spellStart"/>
      <w:r w:rsidRPr="00453B02">
        <w:rPr>
          <w:rStyle w:val="a5"/>
          <w:rFonts w:ascii="Calibri" w:hAnsi="Calibri" w:cs="Calibri"/>
          <w:color w:val="1A1B1D"/>
          <w:sz w:val="24"/>
          <w:szCs w:val="24"/>
        </w:rPr>
        <w:t>Мишустин</w:t>
      </w:r>
      <w:proofErr w:type="spellEnd"/>
      <w:r w:rsidRPr="00453B02">
        <w:rPr>
          <w:rFonts w:ascii="Calibri" w:hAnsi="Calibri" w:cs="Calibri"/>
          <w:sz w:val="24"/>
          <w:szCs w:val="24"/>
        </w:rPr>
        <w:t> освободил от должности заместителя председателя Федерального фонда ОМС (ФОМС) </w:t>
      </w:r>
      <w:r w:rsidRPr="00453B02">
        <w:rPr>
          <w:rStyle w:val="a5"/>
          <w:rFonts w:ascii="Calibri" w:hAnsi="Calibri" w:cs="Calibri"/>
          <w:color w:val="1A1B1D"/>
          <w:sz w:val="24"/>
          <w:szCs w:val="24"/>
        </w:rPr>
        <w:t>Александра Рыжикова</w:t>
      </w:r>
      <w:r w:rsidRPr="00453B02">
        <w:rPr>
          <w:rFonts w:ascii="Calibri" w:hAnsi="Calibri" w:cs="Calibri"/>
          <w:sz w:val="24"/>
          <w:szCs w:val="24"/>
        </w:rPr>
        <w:t>. </w:t>
      </w:r>
      <w:hyperlink r:id="rId25" w:tgtFrame="_blank" w:history="1">
        <w:r w:rsidRPr="00453B02">
          <w:rPr>
            <w:rStyle w:val="a4"/>
            <w:rFonts w:ascii="Calibri" w:hAnsi="Calibri" w:cs="Calibri"/>
            <w:color w:val="E1442F"/>
            <w:sz w:val="24"/>
            <w:szCs w:val="24"/>
          </w:rPr>
          <w:t>Распоряжение</w:t>
        </w:r>
      </w:hyperlink>
      <w:r w:rsidRPr="00453B02">
        <w:rPr>
          <w:rFonts w:ascii="Calibri" w:hAnsi="Calibri" w:cs="Calibri"/>
          <w:sz w:val="24"/>
          <w:szCs w:val="24"/>
        </w:rPr>
        <w:t> опубликовано на портале publication.pravo.gov.ru.</w:t>
      </w:r>
    </w:p>
    <w:p w:rsidR="00453B02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Причина отставки – просьба самого чиновника, следует из документа. О новых назначениях на эту должность пока не сообщается.</w:t>
      </w:r>
    </w:p>
    <w:p w:rsidR="00453B02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hyperlink r:id="rId26" w:history="1">
        <w:r w:rsidRPr="00453B02">
          <w:rPr>
            <w:rStyle w:val="a4"/>
            <w:rFonts w:ascii="Calibri" w:hAnsi="Calibri" w:cs="Calibri"/>
            <w:color w:val="E1442F"/>
            <w:sz w:val="24"/>
            <w:szCs w:val="24"/>
          </w:rPr>
          <w:t>Рыжиков пришел</w:t>
        </w:r>
      </w:hyperlink>
      <w:r w:rsidRPr="00453B02">
        <w:rPr>
          <w:rFonts w:ascii="Calibri" w:hAnsi="Calibri" w:cs="Calibri"/>
          <w:sz w:val="24"/>
          <w:szCs w:val="24"/>
        </w:rPr>
        <w:t> в ФОМС в апреле 2022 года, сразу после того, как пост главы фонда занял экс-</w:t>
      </w:r>
      <w:proofErr w:type="spellStart"/>
      <w:r w:rsidRPr="00453B02">
        <w:rPr>
          <w:rFonts w:ascii="Calibri" w:hAnsi="Calibri" w:cs="Calibri"/>
          <w:sz w:val="24"/>
          <w:szCs w:val="24"/>
        </w:rPr>
        <w:t>замгубернатора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 Ярославской области </w:t>
      </w:r>
      <w:hyperlink r:id="rId27" w:history="1">
        <w:r w:rsidRPr="00453B02">
          <w:rPr>
            <w:rStyle w:val="a4"/>
            <w:rFonts w:ascii="Calibri" w:hAnsi="Calibri" w:cs="Calibri"/>
            <w:color w:val="E1442F"/>
            <w:sz w:val="24"/>
            <w:szCs w:val="24"/>
          </w:rPr>
          <w:t xml:space="preserve">Илья </w:t>
        </w:r>
        <w:proofErr w:type="spellStart"/>
        <w:r w:rsidRPr="00453B02">
          <w:rPr>
            <w:rStyle w:val="a4"/>
            <w:rFonts w:ascii="Calibri" w:hAnsi="Calibri" w:cs="Calibri"/>
            <w:color w:val="E1442F"/>
            <w:sz w:val="24"/>
            <w:szCs w:val="24"/>
          </w:rPr>
          <w:t>Баланин</w:t>
        </w:r>
        <w:proofErr w:type="spellEnd"/>
      </w:hyperlink>
      <w:r w:rsidRPr="00453B02">
        <w:rPr>
          <w:rFonts w:ascii="Calibri" w:hAnsi="Calibri" w:cs="Calibri"/>
          <w:sz w:val="24"/>
          <w:szCs w:val="24"/>
        </w:rPr>
        <w:t>. </w:t>
      </w:r>
    </w:p>
    <w:p w:rsidR="00453B02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Согласно штатному расписанию, глава ФОМС может иметь семерых заместителей. Однако одна из должностей оставалась вакантной с марта 2023 года, после того как </w:t>
      </w:r>
      <w:hyperlink r:id="rId28" w:history="1">
        <w:r w:rsidRPr="00453B02">
          <w:rPr>
            <w:rStyle w:val="a4"/>
            <w:rFonts w:ascii="Calibri" w:hAnsi="Calibri" w:cs="Calibri"/>
            <w:color w:val="E1442F"/>
            <w:sz w:val="24"/>
            <w:szCs w:val="24"/>
          </w:rPr>
          <w:t>ее покинула</w:t>
        </w:r>
      </w:hyperlink>
      <w:r w:rsidRPr="00453B02">
        <w:rPr>
          <w:rFonts w:ascii="Calibri" w:hAnsi="Calibri" w:cs="Calibri"/>
          <w:sz w:val="24"/>
          <w:szCs w:val="24"/>
        </w:rPr>
        <w:t> </w:t>
      </w:r>
      <w:r w:rsidRPr="00453B02">
        <w:rPr>
          <w:rStyle w:val="a5"/>
          <w:rFonts w:ascii="Calibri" w:hAnsi="Calibri" w:cs="Calibri"/>
          <w:color w:val="1A1B1D"/>
          <w:sz w:val="24"/>
          <w:szCs w:val="24"/>
        </w:rPr>
        <w:t>Елена Сучкова</w:t>
      </w:r>
      <w:r w:rsidRPr="00453B02">
        <w:rPr>
          <w:rFonts w:ascii="Calibri" w:hAnsi="Calibri" w:cs="Calibri"/>
          <w:sz w:val="24"/>
          <w:szCs w:val="24"/>
        </w:rPr>
        <w:t>, которая проработала в фонде с 1997 года. </w:t>
      </w:r>
    </w:p>
    <w:p w:rsidR="00453B02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hyperlink r:id="rId29" w:history="1">
        <w:r w:rsidRPr="00453B02">
          <w:rPr>
            <w:rStyle w:val="a4"/>
            <w:rFonts w:ascii="Calibri" w:hAnsi="Calibri" w:cs="Calibri"/>
            <w:sz w:val="24"/>
            <w:szCs w:val="24"/>
          </w:rPr>
          <w:t>https://medvestnik.ru/content/news/Iz-FOMS-ushel-vtoroi-zampred-za-polgoda.html</w:t>
        </w:r>
      </w:hyperlink>
    </w:p>
    <w:p w:rsidR="00383604" w:rsidRPr="00453B02" w:rsidRDefault="00383604" w:rsidP="00453B02">
      <w:pPr>
        <w:jc w:val="both"/>
        <w:rPr>
          <w:rFonts w:ascii="Calibri" w:hAnsi="Calibri" w:cs="Calibri"/>
          <w:sz w:val="24"/>
          <w:szCs w:val="24"/>
        </w:rPr>
      </w:pPr>
    </w:p>
    <w:p w:rsidR="00DE1F30" w:rsidRPr="00453B02" w:rsidRDefault="00383604" w:rsidP="00453B02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453B02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453B02" w:rsidRPr="00453B02" w:rsidRDefault="00453B02" w:rsidP="00453B02">
      <w:pPr>
        <w:jc w:val="both"/>
        <w:rPr>
          <w:rFonts w:ascii="Calibri" w:hAnsi="Calibri" w:cs="Calibri"/>
          <w:b/>
          <w:sz w:val="24"/>
          <w:szCs w:val="24"/>
        </w:rPr>
      </w:pPr>
      <w:r w:rsidRPr="00453B02">
        <w:rPr>
          <w:rFonts w:ascii="Calibri" w:hAnsi="Calibri" w:cs="Calibri"/>
          <w:b/>
          <w:sz w:val="24"/>
          <w:szCs w:val="24"/>
        </w:rPr>
        <w:t xml:space="preserve">Татарстан ввел обязательное распределение выпускников </w:t>
      </w:r>
      <w:proofErr w:type="spellStart"/>
      <w:r w:rsidRPr="00453B02">
        <w:rPr>
          <w:rFonts w:ascii="Calibri" w:hAnsi="Calibri" w:cs="Calibri"/>
          <w:b/>
          <w:sz w:val="24"/>
          <w:szCs w:val="24"/>
        </w:rPr>
        <w:t>медвузов</w:t>
      </w:r>
      <w:proofErr w:type="spellEnd"/>
      <w:r w:rsidRPr="00453B02">
        <w:rPr>
          <w:rFonts w:ascii="Calibri" w:hAnsi="Calibri" w:cs="Calibri"/>
          <w:b/>
          <w:sz w:val="24"/>
          <w:szCs w:val="24"/>
        </w:rPr>
        <w:t xml:space="preserve"> в сельские клиники</w:t>
      </w:r>
    </w:p>
    <w:p w:rsidR="00453B02" w:rsidRPr="00453B02" w:rsidRDefault="00453B02" w:rsidP="00453B0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Минздрав Татарстана анонсировал, что в регионе вводится система распределения выпускников </w:t>
      </w:r>
      <w:proofErr w:type="spellStart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медвузов</w:t>
      </w:r>
      <w:proofErr w:type="spellEnd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для работы в селах. Теперь молодым врачам, чтобы устроиться в центры высокотехнологичной медпомощи, необходимо не меньше года отработать в глубинке.</w:t>
      </w:r>
    </w:p>
    <w:p w:rsidR="00453B02" w:rsidRPr="00453B02" w:rsidRDefault="00453B02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 xml:space="preserve">Министр здравоохранения Республики Татарстан </w:t>
      </w:r>
      <w:r w:rsidRPr="00453B02">
        <w:rPr>
          <w:rStyle w:val="a5"/>
          <w:rFonts w:ascii="Calibri" w:hAnsi="Calibri" w:cs="Calibri"/>
        </w:rPr>
        <w:t xml:space="preserve">Марсель </w:t>
      </w:r>
      <w:proofErr w:type="spellStart"/>
      <w:r w:rsidRPr="00453B02">
        <w:rPr>
          <w:rStyle w:val="a5"/>
          <w:rFonts w:ascii="Calibri" w:hAnsi="Calibri" w:cs="Calibri"/>
        </w:rPr>
        <w:t>Миннулин</w:t>
      </w:r>
      <w:proofErr w:type="spellEnd"/>
      <w:r w:rsidRPr="00453B02">
        <w:rPr>
          <w:rFonts w:ascii="Calibri" w:hAnsi="Calibri" w:cs="Calibri"/>
        </w:rPr>
        <w:t xml:space="preserve"> </w:t>
      </w:r>
      <w:hyperlink r:id="rId30" w:tgtFrame="_blank" w:history="1">
        <w:r w:rsidRPr="00453B02">
          <w:rPr>
            <w:rStyle w:val="a4"/>
            <w:rFonts w:ascii="Calibri" w:hAnsi="Calibri" w:cs="Calibri"/>
          </w:rPr>
          <w:t>заявил</w:t>
        </w:r>
      </w:hyperlink>
      <w:r w:rsidRPr="00453B02">
        <w:rPr>
          <w:rFonts w:ascii="Calibri" w:hAnsi="Calibri" w:cs="Calibri"/>
        </w:rPr>
        <w:t>, что в регионе вводится система распределения выпускников медицинских вузов для работы в сельской местности, пишет «Коммерсантъ». Отработка в селах продлится год и коснется всех обучавшихся на бюджетной или коммерческой основе, кроме «</w:t>
      </w:r>
      <w:proofErr w:type="spellStart"/>
      <w:r w:rsidRPr="00453B02">
        <w:rPr>
          <w:rFonts w:ascii="Calibri" w:hAnsi="Calibri" w:cs="Calibri"/>
        </w:rPr>
        <w:t>целевиков</w:t>
      </w:r>
      <w:proofErr w:type="spellEnd"/>
      <w:r w:rsidRPr="00453B02">
        <w:rPr>
          <w:rFonts w:ascii="Calibri" w:hAnsi="Calibri" w:cs="Calibri"/>
        </w:rPr>
        <w:t xml:space="preserve">». </w:t>
      </w:r>
    </w:p>
    <w:p w:rsidR="00453B02" w:rsidRPr="00453B02" w:rsidRDefault="00453B02" w:rsidP="00453B02">
      <w:pPr>
        <w:pStyle w:val="a3"/>
        <w:jc w:val="both"/>
        <w:rPr>
          <w:rFonts w:ascii="Calibri" w:hAnsi="Calibri" w:cs="Calibri"/>
        </w:rPr>
      </w:pPr>
      <w:proofErr w:type="spellStart"/>
      <w:r w:rsidRPr="00453B02">
        <w:rPr>
          <w:rFonts w:ascii="Calibri" w:hAnsi="Calibri" w:cs="Calibri"/>
        </w:rPr>
        <w:t>Миннулин</w:t>
      </w:r>
      <w:proofErr w:type="spellEnd"/>
      <w:r w:rsidRPr="00453B02">
        <w:rPr>
          <w:rFonts w:ascii="Calibri" w:hAnsi="Calibri" w:cs="Calibri"/>
        </w:rPr>
        <w:t xml:space="preserve"> заявил, что за каждым молодым врачом в селе закрепят наставника из регионального центра высокотехнологичной медпомощи (ВМП), а местные власти предоставят арендное жилье, которое будет оплачивать муниципалитет. Кроме того, в селе у врачей будет зарплата выше, чем в ВМП-центре. Так, по заявлениям министра, с надбавками в сельских районах специалист сможет получать около 70 тыс. руб., в то время как в ВМП-центре средняя заработная плата составляет 55–60 тыс. руб. Министр также сказал, что если выпускник после года работы в районе захочет перейти в ВМП-центр, он «попадет туда стопроцентно».</w:t>
      </w:r>
    </w:p>
    <w:p w:rsidR="00453B02" w:rsidRPr="00453B02" w:rsidRDefault="00453B02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 xml:space="preserve">По словам </w:t>
      </w:r>
      <w:proofErr w:type="spellStart"/>
      <w:r w:rsidRPr="00453B02">
        <w:rPr>
          <w:rFonts w:ascii="Calibri" w:hAnsi="Calibri" w:cs="Calibri"/>
        </w:rPr>
        <w:t>Миннулина</w:t>
      </w:r>
      <w:proofErr w:type="spellEnd"/>
      <w:r w:rsidRPr="00453B02">
        <w:rPr>
          <w:rFonts w:ascii="Calibri" w:hAnsi="Calibri" w:cs="Calibri"/>
        </w:rPr>
        <w:t xml:space="preserve">, «модель Татарстана» уже была представлена министру здравоохранения </w:t>
      </w:r>
      <w:r w:rsidRPr="00453B02">
        <w:rPr>
          <w:rStyle w:val="a5"/>
          <w:rFonts w:ascii="Calibri" w:hAnsi="Calibri" w:cs="Calibri"/>
        </w:rPr>
        <w:t xml:space="preserve">Михаилу Мурашко </w:t>
      </w:r>
      <w:r w:rsidRPr="00453B02">
        <w:rPr>
          <w:rFonts w:ascii="Calibri" w:hAnsi="Calibri" w:cs="Calibri"/>
        </w:rPr>
        <w:t>и как «хороший опыт» она будет «экстраполирована» на другие регионы.</w:t>
      </w:r>
    </w:p>
    <w:p w:rsidR="00453B02" w:rsidRPr="00453B02" w:rsidRDefault="00453B02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 xml:space="preserve">В этом году Татарстан пытался реализовать идею обязательного распределения выпускников </w:t>
      </w:r>
      <w:proofErr w:type="spellStart"/>
      <w:r w:rsidRPr="00453B02">
        <w:rPr>
          <w:rFonts w:ascii="Calibri" w:hAnsi="Calibri" w:cs="Calibri"/>
        </w:rPr>
        <w:t>медвузов</w:t>
      </w:r>
      <w:proofErr w:type="spellEnd"/>
      <w:r w:rsidRPr="00453B02">
        <w:rPr>
          <w:rFonts w:ascii="Calibri" w:hAnsi="Calibri" w:cs="Calibri"/>
        </w:rPr>
        <w:t xml:space="preserve"> на федеральном уровне — законопроект был внесен региональным Госсоветом в Госдуму. Согласно предложению, выпускники вузов и колледжей, которые обучались за счет бюджета, подлежат «трудоустройству путем их распределения по полученной квалификации» — «отрабатывать» свое бюджетное обучение нужно было бы три года. В случае отказа выпускник должен был возместить стоимость обучения государству. Инициатива нашла поддержку и среди некоторых депутатов Госдумы — в марте предложение </w:t>
      </w:r>
      <w:hyperlink r:id="rId31" w:history="1">
        <w:r w:rsidRPr="00453B02">
          <w:rPr>
            <w:rStyle w:val="a4"/>
            <w:rFonts w:ascii="Calibri" w:hAnsi="Calibri" w:cs="Calibri"/>
          </w:rPr>
          <w:t>поддержала</w:t>
        </w:r>
      </w:hyperlink>
      <w:r w:rsidRPr="00453B02">
        <w:rPr>
          <w:rFonts w:ascii="Calibri" w:hAnsi="Calibri" w:cs="Calibri"/>
        </w:rPr>
        <w:t xml:space="preserve"> фракция ЛДПР.</w:t>
      </w:r>
    </w:p>
    <w:p w:rsidR="00453B02" w:rsidRPr="00453B02" w:rsidRDefault="00453B02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 xml:space="preserve">Однако позже парламент </w:t>
      </w:r>
      <w:hyperlink r:id="rId32" w:history="1">
        <w:r w:rsidRPr="00453B02">
          <w:rPr>
            <w:rStyle w:val="a4"/>
            <w:rFonts w:ascii="Calibri" w:hAnsi="Calibri" w:cs="Calibri"/>
          </w:rPr>
          <w:t xml:space="preserve">отказался </w:t>
        </w:r>
      </w:hyperlink>
      <w:r w:rsidRPr="00453B02">
        <w:rPr>
          <w:rFonts w:ascii="Calibri" w:hAnsi="Calibri" w:cs="Calibri"/>
        </w:rPr>
        <w:t>рассматривать законопроект. На документ дали отрицательные заключения два думских комитета — по просвещению и по науке и высшему образованию. Там заявили, что инициатива противоречит Конституции России, где «гарантируется общедоступность и бесплатность среднего профессионального образования» и «право на свободный труд». Кроме того, если выпускников направлять только в бюджетные организации, это «приведет к искажению рынка труда и избыточному огосударствлению экономики», сочли в думском Комитете по науке и высшему образованию.</w:t>
      </w:r>
    </w:p>
    <w:p w:rsidR="00453B02" w:rsidRPr="00453B02" w:rsidRDefault="00453B02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 xml:space="preserve">Минздрав России </w:t>
      </w:r>
      <w:hyperlink r:id="rId33" w:history="1">
        <w:r w:rsidRPr="00453B02">
          <w:rPr>
            <w:rStyle w:val="a4"/>
            <w:rFonts w:ascii="Calibri" w:hAnsi="Calibri" w:cs="Calibri"/>
          </w:rPr>
          <w:t>считает достаточным</w:t>
        </w:r>
      </w:hyperlink>
      <w:r w:rsidRPr="00453B02">
        <w:rPr>
          <w:rFonts w:ascii="Calibri" w:hAnsi="Calibri" w:cs="Calibri"/>
        </w:rPr>
        <w:t xml:space="preserve"> совершенствование системы целевой подготовки, в частности увеличение штрафов за неисполнение обязательств по договору о целевом обучении, сообщал «МВ». Летом президент </w:t>
      </w:r>
      <w:r w:rsidRPr="00453B02">
        <w:rPr>
          <w:rStyle w:val="a5"/>
          <w:rFonts w:ascii="Calibri" w:hAnsi="Calibri" w:cs="Calibri"/>
        </w:rPr>
        <w:t>Владимир Путин</w:t>
      </w:r>
      <w:r w:rsidRPr="00453B02">
        <w:rPr>
          <w:rFonts w:ascii="Calibri" w:hAnsi="Calibri" w:cs="Calibri"/>
        </w:rPr>
        <w:t xml:space="preserve"> </w:t>
      </w:r>
      <w:hyperlink r:id="rId34" w:history="1">
        <w:r w:rsidRPr="00453B02">
          <w:rPr>
            <w:rStyle w:val="a4"/>
            <w:rFonts w:ascii="Calibri" w:hAnsi="Calibri" w:cs="Calibri"/>
          </w:rPr>
          <w:t>обратил внимание</w:t>
        </w:r>
      </w:hyperlink>
      <w:r w:rsidRPr="00453B02">
        <w:rPr>
          <w:rFonts w:ascii="Calibri" w:hAnsi="Calibri" w:cs="Calibri"/>
        </w:rPr>
        <w:t xml:space="preserve"> Михаила Мурашко на вопрос обеспечения кадрового потенциала отрасли. Сбои в этой работе недопустимы, подчеркнул он.</w:t>
      </w:r>
    </w:p>
    <w:p w:rsidR="00453B02" w:rsidRPr="00453B02" w:rsidRDefault="00453B02" w:rsidP="00453B02">
      <w:pPr>
        <w:pStyle w:val="a3"/>
        <w:jc w:val="both"/>
        <w:rPr>
          <w:rFonts w:ascii="Calibri" w:hAnsi="Calibri" w:cs="Calibri"/>
        </w:rPr>
      </w:pPr>
      <w:r w:rsidRPr="00453B02">
        <w:rPr>
          <w:rFonts w:ascii="Calibri" w:hAnsi="Calibri" w:cs="Calibri"/>
        </w:rPr>
        <w:t xml:space="preserve">Каждый пятый (19,8%) студент </w:t>
      </w:r>
      <w:proofErr w:type="spellStart"/>
      <w:r w:rsidRPr="00453B02">
        <w:rPr>
          <w:rFonts w:ascii="Calibri" w:hAnsi="Calibri" w:cs="Calibri"/>
        </w:rPr>
        <w:t>медвуза</w:t>
      </w:r>
      <w:proofErr w:type="spellEnd"/>
      <w:r w:rsidRPr="00453B02">
        <w:rPr>
          <w:rFonts w:ascii="Calibri" w:hAnsi="Calibri" w:cs="Calibri"/>
        </w:rPr>
        <w:t xml:space="preserve"> выпускных курсов планирует сразу после обучения устроиться на работу в частную клинику, следует из </w:t>
      </w:r>
      <w:hyperlink r:id="rId35" w:history="1">
        <w:r w:rsidRPr="00453B02">
          <w:rPr>
            <w:rStyle w:val="a4"/>
            <w:rFonts w:ascii="Calibri" w:hAnsi="Calibri" w:cs="Calibri"/>
          </w:rPr>
          <w:t>исследования</w:t>
        </w:r>
      </w:hyperlink>
      <w:r w:rsidRPr="00453B02">
        <w:rPr>
          <w:rFonts w:ascii="Calibri" w:hAnsi="Calibri" w:cs="Calibri"/>
        </w:rPr>
        <w:t xml:space="preserve">, проведенного в подведомственных Минздраву образовательных организациях Северо-Кавказского </w:t>
      </w:r>
      <w:r w:rsidRPr="00453B02">
        <w:rPr>
          <w:rFonts w:ascii="Calibri" w:hAnsi="Calibri" w:cs="Calibri"/>
        </w:rPr>
        <w:lastRenderedPageBreak/>
        <w:t>федерального округа. В государственную медицину собирается только половина опрошенных: треть (33%) планирует после окончания вуза работать в больнице, еще 17% — в поликлинике.</w:t>
      </w:r>
    </w:p>
    <w:p w:rsidR="00453B02" w:rsidRPr="00453B02" w:rsidRDefault="00453B02" w:rsidP="00453B02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hyperlink r:id="rId36" w:history="1">
        <w:r w:rsidRPr="00453B02">
          <w:rPr>
            <w:rStyle w:val="a4"/>
            <w:rFonts w:ascii="Calibri" w:hAnsi="Calibri" w:cs="Calibri"/>
            <w:sz w:val="24"/>
            <w:szCs w:val="24"/>
          </w:rPr>
          <w:t>https://medvestnik.ru/content/news/Tatarstan-vvel-obyazatelnoe-raspredelenie-vypusknikov-medvuzov-v-selskie-kliniki.html</w:t>
        </w:r>
      </w:hyperlink>
    </w:p>
    <w:p w:rsidR="00453B02" w:rsidRPr="00453B02" w:rsidRDefault="00453B02" w:rsidP="00453B02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DE1F30" w:rsidRPr="00453B02" w:rsidRDefault="00DE1F30" w:rsidP="00453B02">
      <w:pPr>
        <w:jc w:val="both"/>
        <w:rPr>
          <w:rFonts w:ascii="Calibri" w:hAnsi="Calibri" w:cs="Calibri"/>
          <w:b/>
          <w:sz w:val="24"/>
          <w:szCs w:val="24"/>
        </w:rPr>
      </w:pPr>
      <w:r w:rsidRPr="00453B02">
        <w:rPr>
          <w:rFonts w:ascii="Calibri" w:hAnsi="Calibri" w:cs="Calibri"/>
          <w:b/>
          <w:sz w:val="24"/>
          <w:szCs w:val="24"/>
        </w:rPr>
        <w:t xml:space="preserve">Росстат сообщил о росте заработной платы врачей в I полугодии на 11% 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Средняя заработная плата врачей, по данным Росстата, составила по итогам I полугодия 2023 года 105,5 тыс. руб. К аналогичному периоду прошлого года показатель вырос на 11%.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Средний заработок российских врачей с января по июнь 2023 года составлял 105,5 тыс. руб., </w:t>
      </w:r>
      <w:hyperlink r:id="rId37" w:tgtFrame="_blank" w:history="1">
        <w:r w:rsidRPr="00453B02">
          <w:rPr>
            <w:rStyle w:val="a4"/>
            <w:rFonts w:ascii="Calibri" w:hAnsi="Calibri" w:cs="Calibri"/>
            <w:color w:val="E1442F"/>
            <w:sz w:val="24"/>
            <w:szCs w:val="24"/>
          </w:rPr>
          <w:t>следует</w:t>
        </w:r>
      </w:hyperlink>
      <w:r w:rsidRPr="00453B02">
        <w:rPr>
          <w:rFonts w:ascii="Calibri" w:hAnsi="Calibri" w:cs="Calibri"/>
          <w:sz w:val="24"/>
          <w:szCs w:val="24"/>
        </w:rPr>
        <w:t> из данных Росстата. По итогам I полугодия показатель отстает от установленной в майском указе президента планки в 200% от средней зарплаты по стране, оставаясь на уровне 193,6%, обратил внимание «МВ».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Темпы роста зарплаты врачей в первые шесть месяцев текущего года самые высокие за последние три года — на 11% относительно января – июня 2022 года, подсчитал «МВ». В I полугодии прошлого года средняя зарплата врачей, по данным официальной статистики, увеличилась на 6% к январю — июню 2021 года и составляла 95,4 тыс. руб.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6012000" cy="2800711"/>
            <wp:effectExtent l="0" t="0" r="8255" b="0"/>
            <wp:docPr id="2" name="Рисунок 2" descr="vrach1.png (77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ach1.png (77 KB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280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B02">
        <w:rPr>
          <w:rFonts w:ascii="Calibri" w:hAnsi="Calibri" w:cs="Calibri"/>
          <w:color w:val="95A5A6"/>
          <w:sz w:val="24"/>
          <w:szCs w:val="24"/>
        </w:rPr>
        <w:t>Источник: Росстат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Требуемого уровня в 200% к средней зарплате по региону в январе – июне текущего года достигли только 30 субъектов. При этом 19 регионов отчитались о превышении планки в два с лишним раза. Максимальные показатели зафиксированы в Севастополе (в 2,4 раза), Калужской и Волгоградской областях (в 2,2 раза).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>
            <wp:extent cx="6012000" cy="2800711"/>
            <wp:effectExtent l="0" t="0" r="8255" b="0"/>
            <wp:docPr id="5" name="Рисунок 5" descr="vrach2_1.png (80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rach2_1.png (80 KB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280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B02">
        <w:rPr>
          <w:rFonts w:ascii="Calibri" w:hAnsi="Calibri" w:cs="Calibri"/>
          <w:color w:val="95A5A6"/>
          <w:sz w:val="24"/>
          <w:szCs w:val="24"/>
        </w:rPr>
        <w:t>Источник: Росстат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В пяти регионах заработок врачей не достиг уровня в 180% к средней зарплате по субъекту.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5904000" cy="2492702"/>
            <wp:effectExtent l="0" t="0" r="1905" b="3175"/>
            <wp:docPr id="4" name="Рисунок 4" descr="vrach3_1.png (41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rach3_1.png (41 KB)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249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B02">
        <w:rPr>
          <w:rFonts w:ascii="Calibri" w:hAnsi="Calibri" w:cs="Calibri"/>
          <w:color w:val="95A5A6"/>
          <w:sz w:val="24"/>
          <w:szCs w:val="24"/>
        </w:rPr>
        <w:t>Источник: Росстат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 xml:space="preserve">В федеральных </w:t>
      </w:r>
      <w:proofErr w:type="spellStart"/>
      <w:r w:rsidRPr="00453B02">
        <w:rPr>
          <w:rFonts w:ascii="Calibri" w:hAnsi="Calibri" w:cs="Calibri"/>
          <w:sz w:val="24"/>
          <w:szCs w:val="24"/>
        </w:rPr>
        <w:t>медорганизациях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 (ФМО) зарплаты врачей выше установленного уровня в 2,4 раза, в региональных медучреждениях они не превысили 185,8%, в муниципальных еще ниже – 114,1%.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 xml:space="preserve">Относительно I полугодия прошлого года заработок врачей увеличился во всех формах </w:t>
      </w:r>
      <w:proofErr w:type="spellStart"/>
      <w:r w:rsidRPr="00453B02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 России, максимально — в ФМО. По расчетам «МВ», в этих организациях средняя зарплата врачей выросла на 12% и превысила 129 тыс. руб. В региональных медучреждениях средняя зарплата специалистов — 101 тыс. руб. (+10%), в муниципальных — 62 тыс. руб. (+5%).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>
            <wp:extent cx="6048000" cy="2539916"/>
            <wp:effectExtent l="0" t="0" r="0" b="0"/>
            <wp:docPr id="3" name="Рисунок 3" descr="vrach4.png (38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rach4.png (38 KB)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253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B02">
        <w:rPr>
          <w:rFonts w:ascii="Calibri" w:hAnsi="Calibri" w:cs="Calibri"/>
          <w:color w:val="95A5A6"/>
          <w:sz w:val="24"/>
          <w:szCs w:val="24"/>
        </w:rPr>
        <w:t>Источник: Росстат</w:t>
      </w:r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  <w:r w:rsidRPr="00453B02">
        <w:rPr>
          <w:rFonts w:ascii="Calibri" w:hAnsi="Calibri" w:cs="Calibri"/>
          <w:sz w:val="24"/>
          <w:szCs w:val="24"/>
        </w:rPr>
        <w:t>Ранее «МВ» </w:t>
      </w:r>
      <w:hyperlink r:id="rId42" w:history="1">
        <w:r w:rsidRPr="00453B02">
          <w:rPr>
            <w:rStyle w:val="a4"/>
            <w:rFonts w:ascii="Calibri" w:hAnsi="Calibri" w:cs="Calibri"/>
            <w:color w:val="E1442F"/>
            <w:sz w:val="24"/>
            <w:szCs w:val="24"/>
          </w:rPr>
          <w:t>сообщал</w:t>
        </w:r>
      </w:hyperlink>
      <w:r w:rsidRPr="00453B02">
        <w:rPr>
          <w:rFonts w:ascii="Calibri" w:hAnsi="Calibri" w:cs="Calibri"/>
          <w:sz w:val="24"/>
          <w:szCs w:val="24"/>
        </w:rPr>
        <w:t xml:space="preserve"> о сокращении реальных зарплат в здравоохранении в 2021—2022 годах на фоне </w:t>
      </w:r>
      <w:proofErr w:type="spellStart"/>
      <w:r w:rsidRPr="00453B02">
        <w:rPr>
          <w:rFonts w:ascii="Calibri" w:hAnsi="Calibri" w:cs="Calibri"/>
          <w:sz w:val="24"/>
          <w:szCs w:val="24"/>
        </w:rPr>
        <w:t>пандемийного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453B02">
        <w:rPr>
          <w:rFonts w:ascii="Calibri" w:hAnsi="Calibri" w:cs="Calibri"/>
          <w:sz w:val="24"/>
          <w:szCs w:val="24"/>
        </w:rPr>
        <w:t>санкционного</w:t>
      </w:r>
      <w:proofErr w:type="spellEnd"/>
      <w:r w:rsidRPr="00453B02">
        <w:rPr>
          <w:rFonts w:ascii="Calibri" w:hAnsi="Calibri" w:cs="Calibri"/>
          <w:sz w:val="24"/>
          <w:szCs w:val="24"/>
        </w:rPr>
        <w:t xml:space="preserve"> кризисов. Эксперты предупреждают о высоких рисках для занятых в этой сфере работников попасть в ситуацию «</w:t>
      </w:r>
      <w:proofErr w:type="spellStart"/>
      <w:r w:rsidRPr="00453B02">
        <w:rPr>
          <w:rFonts w:ascii="Calibri" w:hAnsi="Calibri" w:cs="Calibri"/>
          <w:sz w:val="24"/>
          <w:szCs w:val="24"/>
        </w:rPr>
        <w:t>предбедности</w:t>
      </w:r>
      <w:proofErr w:type="spellEnd"/>
      <w:r w:rsidRPr="00453B02">
        <w:rPr>
          <w:rFonts w:ascii="Calibri" w:hAnsi="Calibri" w:cs="Calibri"/>
          <w:sz w:val="24"/>
          <w:szCs w:val="24"/>
        </w:rPr>
        <w:t>».</w:t>
      </w:r>
    </w:p>
    <w:p w:rsidR="00DE1F30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hyperlink r:id="rId43" w:history="1">
        <w:r w:rsidR="00DE1F30" w:rsidRPr="00453B02">
          <w:rPr>
            <w:rStyle w:val="a4"/>
            <w:rFonts w:ascii="Calibri" w:hAnsi="Calibri" w:cs="Calibri"/>
            <w:sz w:val="24"/>
            <w:szCs w:val="24"/>
          </w:rPr>
          <w:t>https://medvestnik.ru/content/news/Rosstat-soobshil-o-roste-zarabotnoi-platy-vrachei-v-I-polugodii-na-11.html</w:t>
        </w:r>
      </w:hyperlink>
    </w:p>
    <w:p w:rsidR="00DE1F30" w:rsidRPr="00453B02" w:rsidRDefault="00DE1F30" w:rsidP="00453B02">
      <w:pPr>
        <w:jc w:val="both"/>
        <w:rPr>
          <w:rFonts w:ascii="Calibri" w:hAnsi="Calibri" w:cs="Calibri"/>
          <w:sz w:val="24"/>
          <w:szCs w:val="24"/>
        </w:rPr>
      </w:pPr>
    </w:p>
    <w:p w:rsidR="007A5AB3" w:rsidRPr="00453B02" w:rsidRDefault="007A5AB3" w:rsidP="00453B02">
      <w:pPr>
        <w:jc w:val="both"/>
        <w:rPr>
          <w:rFonts w:ascii="Calibri" w:hAnsi="Calibri" w:cs="Calibri"/>
          <w:sz w:val="24"/>
          <w:szCs w:val="24"/>
        </w:rPr>
      </w:pPr>
    </w:p>
    <w:p w:rsidR="0009322F" w:rsidRPr="00453B02" w:rsidRDefault="0052079E" w:rsidP="00453B02">
      <w:pPr>
        <w:jc w:val="both"/>
        <w:rPr>
          <w:rFonts w:ascii="Calibri" w:hAnsi="Calibri" w:cs="Calibri"/>
          <w:b/>
          <w:sz w:val="24"/>
          <w:szCs w:val="24"/>
        </w:rPr>
      </w:pPr>
      <w:r w:rsidRPr="00453B02">
        <w:rPr>
          <w:rFonts w:ascii="Calibri" w:hAnsi="Calibri" w:cs="Calibri"/>
          <w:b/>
          <w:sz w:val="24"/>
          <w:szCs w:val="24"/>
        </w:rPr>
        <w:t>Суд поддержал клинику, которая оказала экстренную помощь по ОМС сверх объема</w:t>
      </w:r>
    </w:p>
    <w:p w:rsidR="0052079E" w:rsidRPr="00453B02" w:rsidRDefault="0052079E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Медцентр</w:t>
      </w:r>
      <w:proofErr w:type="spellEnd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hyperlink r:id="rId44" w:history="1">
        <w:r w:rsidRPr="00453B0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оказал</w:t>
        </w:r>
      </w:hyperlink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экстренную помощь пациентам с острым коронарным синдромом. Страховая компания </w:t>
      </w:r>
      <w:hyperlink r:id="rId45" w:history="1">
        <w:r w:rsidRPr="00453B0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не оплатила</w:t>
        </w:r>
      </w:hyperlink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услуги, т.к. они превысили установленный объем. Первая инстанция отказала в иске, но апелляция встала на сторону клиники.</w:t>
      </w:r>
    </w:p>
    <w:p w:rsidR="0052079E" w:rsidRPr="00453B02" w:rsidRDefault="0052079E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Страховая и ТФОМС ссылались на </w:t>
      </w:r>
      <w:hyperlink r:id="rId46" w:history="1">
        <w:r w:rsidRPr="00453B0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правовые позиции</w:t>
        </w:r>
      </w:hyperlink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Верховного суда по другим делам. Однако апелляция указала, что в тех случаях </w:t>
      </w:r>
      <w:proofErr w:type="spellStart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оказывали плановую помощь, а в данном деле имеют место </w:t>
      </w:r>
      <w:hyperlink r:id="rId47" w:history="1">
        <w:r w:rsidRPr="00453B0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иные обстоятельства</w:t>
        </w:r>
      </w:hyperlink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:</w:t>
      </w:r>
    </w:p>
    <w:p w:rsidR="0052079E" w:rsidRPr="00453B02" w:rsidRDefault="0052079E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больных привозили бригады скорой помощи по региональному приказу о маршрутизации;</w:t>
      </w:r>
    </w:p>
    <w:p w:rsidR="0052079E" w:rsidRPr="00453B02" w:rsidRDefault="0052079E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диагноз пациентов представлял угрозу жизни;</w:t>
      </w:r>
    </w:p>
    <w:p w:rsidR="0052079E" w:rsidRPr="00453B02" w:rsidRDefault="0052079E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медцентр</w:t>
      </w:r>
      <w:proofErr w:type="spellEnd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направлял заявки на увеличение объема помощи по нужному профилю.</w:t>
      </w:r>
    </w:p>
    <w:p w:rsidR="0052079E" w:rsidRPr="00453B02" w:rsidRDefault="0052079E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Апелляция пришла к таким выводам:</w:t>
      </w:r>
    </w:p>
    <w:p w:rsidR="0052079E" w:rsidRPr="00453B02" w:rsidRDefault="0052079E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медпомощь в спорных случаях </w:t>
      </w:r>
      <w:hyperlink r:id="rId48" w:history="1">
        <w:r w:rsidRPr="00453B0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не могли отложить</w:t>
        </w:r>
      </w:hyperlink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, поэтому лимиты по ОМС превысили вынужденно;</w:t>
      </w:r>
    </w:p>
    <w:p w:rsidR="0052079E" w:rsidRPr="00453B02" w:rsidRDefault="0052079E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клиника вовремя </w:t>
      </w:r>
      <w:hyperlink r:id="rId49" w:history="1">
        <w:r w:rsidRPr="00453B0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принимала меры</w:t>
        </w:r>
      </w:hyperlink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к увеличению объемов помощи, однако территориальная комиссия ошибочно отказала ей в этом;</w:t>
      </w:r>
    </w:p>
    <w:p w:rsidR="0052079E" w:rsidRPr="00453B02" w:rsidRDefault="0052079E" w:rsidP="00453B02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>медцентр</w:t>
      </w:r>
      <w:proofErr w:type="spellEnd"/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hyperlink r:id="rId50" w:history="1">
        <w:r w:rsidRPr="00453B0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не обжаловал</w:t>
        </w:r>
      </w:hyperlink>
      <w:r w:rsidRPr="00453B02">
        <w:rPr>
          <w:rFonts w:ascii="Calibri" w:eastAsia="Times New Roman" w:hAnsi="Calibri" w:cs="Calibri"/>
          <w:sz w:val="24"/>
          <w:szCs w:val="24"/>
          <w:lang w:eastAsia="ru-RU"/>
        </w:rPr>
        <w:t xml:space="preserve"> решения комиссии, но он вправе получить оплату за экстренную помощь.</w:t>
      </w:r>
    </w:p>
    <w:p w:rsidR="0052079E" w:rsidRPr="00453B02" w:rsidRDefault="00453B02" w:rsidP="00453B02">
      <w:pPr>
        <w:jc w:val="both"/>
        <w:rPr>
          <w:rFonts w:ascii="Calibri" w:hAnsi="Calibri" w:cs="Calibri"/>
          <w:sz w:val="24"/>
          <w:szCs w:val="24"/>
        </w:rPr>
      </w:pPr>
      <w:hyperlink r:id="rId51" w:history="1">
        <w:r w:rsidR="0052079E" w:rsidRPr="00453B02">
          <w:rPr>
            <w:rStyle w:val="a4"/>
            <w:rFonts w:ascii="Calibri" w:hAnsi="Calibri" w:cs="Calibri"/>
            <w:sz w:val="24"/>
            <w:szCs w:val="24"/>
          </w:rPr>
          <w:t>https://www.consultant.ru/legalnews/23176/?utm_source=yxnews&amp;utm_medium=desktop&amp;utm_referrer=https%3A%2F%2Fdzen.ru%2Fnews%2Fsearch%3Ftext%3D</w:t>
        </w:r>
      </w:hyperlink>
    </w:p>
    <w:p w:rsidR="0052079E" w:rsidRPr="00453B02" w:rsidRDefault="0052079E" w:rsidP="00453B02">
      <w:pPr>
        <w:jc w:val="both"/>
        <w:rPr>
          <w:rFonts w:ascii="Calibri" w:hAnsi="Calibri" w:cs="Calibri"/>
          <w:sz w:val="24"/>
          <w:szCs w:val="24"/>
        </w:rPr>
      </w:pPr>
    </w:p>
    <w:p w:rsidR="0052079E" w:rsidRPr="00453B02" w:rsidRDefault="0052079E" w:rsidP="00453B02">
      <w:pPr>
        <w:jc w:val="both"/>
        <w:rPr>
          <w:rFonts w:ascii="Calibri" w:hAnsi="Calibri" w:cs="Calibri"/>
          <w:sz w:val="24"/>
          <w:szCs w:val="24"/>
        </w:rPr>
      </w:pPr>
    </w:p>
    <w:sectPr w:rsidR="0052079E" w:rsidRPr="0045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31A9"/>
    <w:multiLevelType w:val="multilevel"/>
    <w:tmpl w:val="B798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757DC"/>
    <w:multiLevelType w:val="multilevel"/>
    <w:tmpl w:val="BAC0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A12BD"/>
    <w:multiLevelType w:val="multilevel"/>
    <w:tmpl w:val="44C8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93F72"/>
    <w:multiLevelType w:val="multilevel"/>
    <w:tmpl w:val="8D6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30"/>
    <w:rsid w:val="0009322F"/>
    <w:rsid w:val="003167C6"/>
    <w:rsid w:val="00383604"/>
    <w:rsid w:val="00453B02"/>
    <w:rsid w:val="0052079E"/>
    <w:rsid w:val="007A5AB3"/>
    <w:rsid w:val="00BC4B27"/>
    <w:rsid w:val="00D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326B"/>
  <w15:chartTrackingRefBased/>
  <w15:docId w15:val="{8E9FCC11-5811-4693-8392-7702126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DE1F30"/>
  </w:style>
  <w:style w:type="paragraph" w:styleId="a3">
    <w:name w:val="Normal (Web)"/>
    <w:basedOn w:val="a"/>
    <w:uiPriority w:val="99"/>
    <w:semiHidden/>
    <w:unhideWhenUsed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1F30"/>
    <w:rPr>
      <w:color w:val="0000FF"/>
      <w:u w:val="single"/>
    </w:rPr>
  </w:style>
  <w:style w:type="character" w:styleId="a5">
    <w:name w:val="Strong"/>
    <w:basedOn w:val="a0"/>
    <w:uiPriority w:val="22"/>
    <w:qFormat/>
    <w:rsid w:val="00DE1F3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E1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1F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paragraphnycys">
    <w:name w:val="paragraph_paragraph__nycys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DE1F30"/>
  </w:style>
  <w:style w:type="character" w:styleId="a6">
    <w:name w:val="Unresolved Mention"/>
    <w:basedOn w:val="a0"/>
    <w:uiPriority w:val="99"/>
    <w:semiHidden/>
    <w:unhideWhenUsed/>
    <w:rsid w:val="00453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6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5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02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452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7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1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2845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9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74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25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9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4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25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19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1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9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56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9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788">
          <w:marLeft w:val="37"/>
          <w:marRight w:val="37"/>
          <w:marTop w:val="0"/>
          <w:marBottom w:val="0"/>
          <w:divBdr>
            <w:top w:val="single" w:sz="2" w:space="7" w:color="E1442F"/>
            <w:left w:val="single" w:sz="2" w:space="10" w:color="E1442F"/>
            <w:bottom w:val="single" w:sz="2" w:space="7" w:color="E1442F"/>
            <w:right w:val="single" w:sz="2" w:space="10" w:color="E1442F"/>
          </w:divBdr>
        </w:div>
        <w:div w:id="912550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8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577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0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6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172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3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85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gulation.gov.ru/Regulation/Npa/PublicView?npaID=141132" TargetMode="External"/><Relationship Id="rId18" Type="http://schemas.openxmlformats.org/officeDocument/2006/relationships/hyperlink" Target="https://medvestnik.ru/content/news/Prezident-podpisal-zakon-o-dopuske-k-rabote-vrachei-stajerov.html" TargetMode="External"/><Relationship Id="rId26" Type="http://schemas.openxmlformats.org/officeDocument/2006/relationships/hyperlink" Target="https://medvestnik.ru/content/news/Mishustin-obnovil-sostav-zamestitelei-novogo-glavy-FOMS.html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medvestnik.ru/directory/persons/Murashko-Mihail-Albertovich.html" TargetMode="External"/><Relationship Id="rId34" Type="http://schemas.openxmlformats.org/officeDocument/2006/relationships/hyperlink" Target="https://medvestnik.ru/content/news/Putin-poprosil-u-Murashko-ne-upuskat-iz-vidu-situaciu-s-podgotovkoi-medrabotnikov.html" TargetMode="External"/><Relationship Id="rId42" Type="http://schemas.openxmlformats.org/officeDocument/2006/relationships/hyperlink" Target="https://medvestnik.ru/content/news/Eksperty-ukazali-na-sokrashenie-realnyh-zarplat-v-zdravoohranenii.html" TargetMode="External"/><Relationship Id="rId47" Type="http://schemas.openxmlformats.org/officeDocument/2006/relationships/hyperlink" Target="https://login.consultant.ru/link/?req=doc&amp;base=raps001&amp;n=134370&amp;dst=100074&amp;demo=1" TargetMode="External"/><Relationship Id="rId50" Type="http://schemas.openxmlformats.org/officeDocument/2006/relationships/hyperlink" Target="https://login.consultant.ru/link/?req=doc&amp;base=raps001&amp;n=134370&amp;dst=100131&amp;demo=1" TargetMode="External"/><Relationship Id="rId7" Type="http://schemas.openxmlformats.org/officeDocument/2006/relationships/hyperlink" Target="https://medvestnik.ru/content/news/Vracham-mogut-razreshit-akkreditaciu-na-osnovanii-attestacii-dlya-polucheniya-kvalifikac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Minzdrav-perepisal-celi-gosprogrammy-Razvitie-zdravoohranenie.html" TargetMode="External"/><Relationship Id="rId29" Type="http://schemas.openxmlformats.org/officeDocument/2006/relationships/hyperlink" Target="https://medvestnik.ru/content/news/Iz-FOMS-ushel-vtoroi-zampred-za-polgoda.html" TargetMode="External"/><Relationship Id="rId11" Type="http://schemas.openxmlformats.org/officeDocument/2006/relationships/hyperlink" Target="https://medvestnik.ru/content/news/Pravitelstvo-utverdilo-poryadok-komandirovochnyh-dlya-vyezda-vrachei-v-novye-regiony.html" TargetMode="External"/><Relationship Id="rId24" Type="http://schemas.openxmlformats.org/officeDocument/2006/relationships/hyperlink" Target="https://vz.ru/news/2023/8/23/1227045.html?utm_source=yxnews&amp;utm_medium=desktop&amp;utm_referrer=https%3A%2F%2Fdzen.ru%2Fnews%2Fsearch%3Ftext%3D" TargetMode="External"/><Relationship Id="rId32" Type="http://schemas.openxmlformats.org/officeDocument/2006/relationships/hyperlink" Target="https://medvestnik.ru/content/news/Gosduma-otvergla-ideu-obyazatelnogo-raspredeleniya-vypusknikov-medvuzov.html" TargetMode="External"/><Relationship Id="rId37" Type="http://schemas.openxmlformats.org/officeDocument/2006/relationships/hyperlink" Target="https://rosstat.gov.ru/storage/mediabank/itog-monitor_02-2023.htm" TargetMode="External"/><Relationship Id="rId40" Type="http://schemas.openxmlformats.org/officeDocument/2006/relationships/image" Target="media/image4.png"/><Relationship Id="rId45" Type="http://schemas.openxmlformats.org/officeDocument/2006/relationships/hyperlink" Target="https://login.consultant.ru/link/?req=doc&amp;base=raps001&amp;n=134370&amp;dst=100039&amp;demo=1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s://medvestnik.ru/content/news/Na-zdravoohranenie-novyh-regionov-napravyat-v-2023-godu-2-1-mlrd-rublei-iz-budjeta.html" TargetMode="External"/><Relationship Id="rId19" Type="http://schemas.openxmlformats.org/officeDocument/2006/relationships/hyperlink" Target="https://medvestnik.ru/content/news/Minzdrav-soobshil-o-snijenii-kadrovogo-deficita-v-otrasli.html" TargetMode="External"/><Relationship Id="rId31" Type="http://schemas.openxmlformats.org/officeDocument/2006/relationships/hyperlink" Target="https://medvestnik.ru/content/news/V-Gosdume-predlojili-pravitelstvu-vvesti-obyazatelnoe-raspredelenie-vypusknikov-medvuzov.html" TargetMode="External"/><Relationship Id="rId44" Type="http://schemas.openxmlformats.org/officeDocument/2006/relationships/hyperlink" Target="https://login.consultant.ru/link/?req=doc&amp;base=raps001&amp;n=134370&amp;dst=100018&amp;demo=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Minzdrav-budet-napravlyat-sobstvennye-rezervy-dlya-okazaniya-gumanitarnoi-pomoshi-za-rubejom.html" TargetMode="External"/><Relationship Id="rId14" Type="http://schemas.openxmlformats.org/officeDocument/2006/relationships/hyperlink" Target="https://medvestnik.ru/content/news/V-Gosdume-predupredili-Minzdrav-o-nedopustimosti-snijeniya-celevyh-pokazatelei-gosprogramm.html" TargetMode="External"/><Relationship Id="rId22" Type="http://schemas.openxmlformats.org/officeDocument/2006/relationships/hyperlink" Target="https://medvestnik.ru/content/news/Murashko-raskritikoval-rabotu-rukovoditelei-zdravoohraneniya-v-Habarovskom-krae.html" TargetMode="External"/><Relationship Id="rId27" Type="http://schemas.openxmlformats.org/officeDocument/2006/relationships/hyperlink" Target="https://medvestnik.ru/directory/persons/Balanin-Ilya-Valerevich.html" TargetMode="External"/><Relationship Id="rId30" Type="http://schemas.openxmlformats.org/officeDocument/2006/relationships/hyperlink" Target="https://www.kommersant.ru/doc/6173521" TargetMode="External"/><Relationship Id="rId35" Type="http://schemas.openxmlformats.org/officeDocument/2006/relationships/hyperlink" Target="https://medvestnik.ru/content/news/Kajdyi-pyatyi-student-medik-sobiraetsya-posle-vuza-v-chastnuu-kliniku.html" TargetMode="External"/><Relationship Id="rId43" Type="http://schemas.openxmlformats.org/officeDocument/2006/relationships/hyperlink" Target="https://medvestnik.ru/content/news/Rosstat-soobshil-o-roste-zarabotnoi-platy-vrachei-v-I-polugodii-na-11.html" TargetMode="External"/><Relationship Id="rId48" Type="http://schemas.openxmlformats.org/officeDocument/2006/relationships/hyperlink" Target="https://login.consultant.ru/link/?req=doc&amp;base=raps001&amp;n=134370&amp;dst=100114&amp;demo=1" TargetMode="External"/><Relationship Id="rId8" Type="http://schemas.openxmlformats.org/officeDocument/2006/relationships/hyperlink" Target="https://medvestnik.ru/content/documents/1376-ot-23-08-2023.html" TargetMode="External"/><Relationship Id="rId51" Type="http://schemas.openxmlformats.org/officeDocument/2006/relationships/hyperlink" Target="https://www.consultant.ru/legalnews/23176/?utm_source=yxnews&amp;utm_medium=desktop&amp;utm_referrer=https%3A%2F%2Fdzen.ru%2Fnews%2Fsearch%3Ftext%3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z.ru/1459490/veronika-kulakova/sredniaia-v-bolnitce-vrachi-zaiavili-o-nesootvetstvii-ikh-zarplat-ukazam-prezidenta" TargetMode="External"/><Relationship Id="rId17" Type="http://schemas.openxmlformats.org/officeDocument/2006/relationships/hyperlink" Target="https://regulation.gov.ru/Regulation/Npa/PublicView?npaID=141132" TargetMode="External"/><Relationship Id="rId25" Type="http://schemas.openxmlformats.org/officeDocument/2006/relationships/hyperlink" Target="http://publication.pravo.gov.ru/document/0001202308210021" TargetMode="External"/><Relationship Id="rId33" Type="http://schemas.openxmlformats.org/officeDocument/2006/relationships/hyperlink" Target="https://medvestnik.ru/content/news/V-Minzdrave-hotyat-povysit-shtrafy-dlya-vrachei-za-uklonenie-ot-raboty-posle-celevogo-obucheniya.html" TargetMode="External"/><Relationship Id="rId38" Type="http://schemas.openxmlformats.org/officeDocument/2006/relationships/image" Target="media/image2.png"/><Relationship Id="rId46" Type="http://schemas.openxmlformats.org/officeDocument/2006/relationships/hyperlink" Target="https://login.consultant.ru/link/?req=doc&amp;base=raps001&amp;n=134370&amp;dst=100137&amp;demo=1" TargetMode="External"/><Relationship Id="rId20" Type="http://schemas.openxmlformats.org/officeDocument/2006/relationships/hyperlink" Target="https://www.dvnovosti.ru/khab/2023/08/25/159748/" TargetMode="External"/><Relationship Id="rId4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kremlin.ru/acts/assignments/orders/72121" TargetMode="External"/><Relationship Id="rId15" Type="http://schemas.openxmlformats.org/officeDocument/2006/relationships/hyperlink" Target="https://medvestnik.ru/content/news/Minzdrav-snizil-pokazatel-ohvata-profosmotrami-v-2022-godu-v-1-5-raza.html" TargetMode="External"/><Relationship Id="rId23" Type="http://schemas.openxmlformats.org/officeDocument/2006/relationships/hyperlink" Target="https://pulse19.ru/" TargetMode="External"/><Relationship Id="rId28" Type="http://schemas.openxmlformats.org/officeDocument/2006/relationships/hyperlink" Target="https://medvestnik.ru/content/news/V-rukovodstve-FOMS-proizoshli-kadrovye-perestanovki.html" TargetMode="External"/><Relationship Id="rId36" Type="http://schemas.openxmlformats.org/officeDocument/2006/relationships/hyperlink" Target="https://medvestnik.ru/content/news/Tatarstan-vvel-obyazatelnoe-raspredelenie-vypusknikov-medvuzov-v-selskie-kliniki.html" TargetMode="External"/><Relationship Id="rId49" Type="http://schemas.openxmlformats.org/officeDocument/2006/relationships/hyperlink" Target="https://login.consultant.ru/link/?req=doc&amp;base=raps001&amp;n=134370&amp;dst=100130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5187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2023-08-28T12:17:00Z</dcterms:created>
  <dcterms:modified xsi:type="dcterms:W3CDTF">2023-08-28T12:17:00Z</dcterms:modified>
</cp:coreProperties>
</file>